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E4" w:rsidRDefault="00CB2870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-434449</wp:posOffset>
            </wp:positionH>
            <wp:positionV relativeFrom="paragraph">
              <wp:posOffset>-524619</wp:posOffset>
            </wp:positionV>
            <wp:extent cx="10704786" cy="7543627"/>
            <wp:effectExtent l="0" t="0" r="190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icial fol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8321" cy="754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DE6" w:rsidRDefault="00B45DE6"/>
    <w:p w:rsidR="005102E4" w:rsidRDefault="005102E4"/>
    <w:p w:rsidR="005102E4" w:rsidRDefault="005102E4"/>
    <w:p w:rsidR="005102E4" w:rsidRDefault="005102E4"/>
    <w:p w:rsidR="005102E4" w:rsidRDefault="005102E4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>
      <w:bookmarkStart w:id="0" w:name="_GoBack"/>
      <w:bookmarkEnd w:id="0"/>
    </w:p>
    <w:p w:rsidR="00172462" w:rsidRDefault="00172462"/>
    <w:p w:rsidR="00172462" w:rsidRPr="00DF5EB5" w:rsidRDefault="00172462" w:rsidP="00B06DB3">
      <w:pPr>
        <w:spacing w:line="0" w:lineRule="atLeast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lastRenderedPageBreak/>
        <w:t>APRESENTAÇÃO</w:t>
      </w:r>
    </w:p>
    <w:p w:rsidR="00163307" w:rsidRPr="00163307" w:rsidRDefault="00172462" w:rsidP="00163307">
      <w:pPr>
        <w:spacing w:line="270" w:lineRule="auto"/>
        <w:ind w:right="400" w:firstLine="1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</w:rPr>
        <w:t>Mediante os desafios e possibilidades a serem aprofundadas sobre o Ensino Religioso (ER), o Fórum Nacional Permanente de Ensino Religioso (FONAPER) da Paraíba, juntamente com o Programa de Pós-Graduação e a Coordenação dos Cursos das graduações de Licenciatura e Bacharelado em Ciências das Religiões da UFPB, a Secretaria de Educação do Estado da Paraíba, a UNDIME, UNCME propõem a realização do IV Seminário Paraibano de Ensino Religioso, oportunizando o encontro de pesquisadores, acadêmicos, professores, gestores e demais interessados em aprofundar os conhecimentos sobre o fenômeno religioso, a valorização da pluralidade e a diversidade cultural, o diálogo e respeito na construção da autonomia e da cidadania e, sobretudo, o ER na BNCC.</w:t>
      </w:r>
    </w:p>
    <w:p w:rsidR="009617B3" w:rsidRPr="00DF5EB5" w:rsidRDefault="00172462" w:rsidP="00163307">
      <w:pPr>
        <w:spacing w:line="0" w:lineRule="atLeast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OBJETIVOS</w:t>
      </w:r>
    </w:p>
    <w:p w:rsidR="00172462" w:rsidRPr="00321BE8" w:rsidRDefault="00172462" w:rsidP="009617B3">
      <w:pPr>
        <w:spacing w:line="287" w:lineRule="auto"/>
        <w:ind w:right="400"/>
        <w:jc w:val="both"/>
        <w:rPr>
          <w:rFonts w:ascii="Times New Roman" w:eastAsia="Times New Roman" w:hAnsi="Times New Roman"/>
        </w:rPr>
      </w:pPr>
      <w:r w:rsidRPr="00321BE8">
        <w:rPr>
          <w:rFonts w:ascii="Arial" w:eastAsia="Arial" w:hAnsi="Arial"/>
        </w:rPr>
        <w:t xml:space="preserve">- </w:t>
      </w:r>
      <w:r>
        <w:rPr>
          <w:rFonts w:ascii="Arial" w:eastAsia="Arial" w:hAnsi="Arial"/>
        </w:rPr>
        <w:t xml:space="preserve">Possibilitar um amplo debate </w:t>
      </w:r>
      <w:r w:rsidR="009617B3">
        <w:rPr>
          <w:rFonts w:ascii="Arial" w:eastAsia="Arial" w:hAnsi="Arial"/>
        </w:rPr>
        <w:t xml:space="preserve">e </w:t>
      </w:r>
      <w:r w:rsidR="009617B3" w:rsidRPr="00321BE8">
        <w:rPr>
          <w:rFonts w:ascii="Arial" w:eastAsia="Arial" w:hAnsi="Arial"/>
        </w:rPr>
        <w:t>aprofundamento</w:t>
      </w:r>
      <w:r w:rsidRPr="00321BE8">
        <w:rPr>
          <w:rFonts w:ascii="Arial" w:eastAsia="Arial" w:hAnsi="Arial"/>
        </w:rPr>
        <w:t xml:space="preserve"> sobre o ER na BNCC e </w:t>
      </w:r>
      <w:r>
        <w:rPr>
          <w:rFonts w:ascii="Arial" w:eastAsia="Arial" w:hAnsi="Arial"/>
        </w:rPr>
        <w:t>suas interfaces com a sociedade</w:t>
      </w:r>
      <w:r w:rsidRPr="00321BE8">
        <w:rPr>
          <w:rFonts w:ascii="Arial" w:eastAsia="Arial" w:hAnsi="Arial"/>
        </w:rPr>
        <w:t>;</w:t>
      </w:r>
    </w:p>
    <w:p w:rsidR="00172462" w:rsidRPr="00321BE8" w:rsidRDefault="00172462" w:rsidP="00172462">
      <w:pPr>
        <w:numPr>
          <w:ilvl w:val="0"/>
          <w:numId w:val="1"/>
        </w:numPr>
        <w:tabs>
          <w:tab w:val="left" w:pos="232"/>
        </w:tabs>
        <w:spacing w:after="0" w:line="279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t>Aprofundar conhecimentos sobre o Ensino Religioso na atualidade, visando a sua consolidação enquanto área de conhecimento da Educação Básica e a sua inserção na proposta pedagógica da escola.</w:t>
      </w:r>
    </w:p>
    <w:p w:rsidR="00172462" w:rsidRPr="00321BE8" w:rsidRDefault="00172462" w:rsidP="00172462">
      <w:pPr>
        <w:spacing w:line="4" w:lineRule="exact"/>
        <w:rPr>
          <w:rFonts w:ascii="Arial" w:eastAsia="Arial" w:hAnsi="Arial"/>
        </w:rPr>
      </w:pPr>
    </w:p>
    <w:p w:rsidR="00172462" w:rsidRPr="00321BE8" w:rsidRDefault="00172462" w:rsidP="00172462">
      <w:pPr>
        <w:numPr>
          <w:ilvl w:val="0"/>
          <w:numId w:val="1"/>
        </w:numPr>
        <w:tabs>
          <w:tab w:val="left" w:pos="252"/>
        </w:tabs>
        <w:spacing w:after="0" w:line="255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t>Possibilitar a partilha, a troca de conhecimento e de (</w:t>
      </w:r>
      <w:proofErr w:type="spellStart"/>
      <w:r w:rsidRPr="00321BE8">
        <w:rPr>
          <w:rFonts w:ascii="Arial" w:eastAsia="Arial" w:hAnsi="Arial"/>
        </w:rPr>
        <w:t>con</w:t>
      </w:r>
      <w:proofErr w:type="spellEnd"/>
      <w:r w:rsidRPr="00321BE8">
        <w:rPr>
          <w:rFonts w:ascii="Arial" w:eastAsia="Arial" w:hAnsi="Arial"/>
        </w:rPr>
        <w:t>) vivências entre</w:t>
      </w:r>
    </w:p>
    <w:p w:rsidR="00172462" w:rsidRPr="00321BE8" w:rsidRDefault="00172462" w:rsidP="00172462">
      <w:pPr>
        <w:spacing w:line="1" w:lineRule="exact"/>
        <w:rPr>
          <w:rFonts w:ascii="Times New Roman" w:eastAsia="Times New Roman" w:hAnsi="Times New Roman"/>
        </w:rPr>
      </w:pPr>
    </w:p>
    <w:p w:rsidR="00172462" w:rsidRPr="00321BE8" w:rsidRDefault="00172462" w:rsidP="00172462">
      <w:pPr>
        <w:spacing w:line="287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lastRenderedPageBreak/>
        <w:t>os educadores para um efetivo compromisso com o ER;</w:t>
      </w:r>
      <w:r w:rsidR="00926917" w:rsidRPr="00926917">
        <w:rPr>
          <w:rFonts w:ascii="Century Gothic" w:eastAsia="Arial" w:hAnsi="Century Gothic"/>
          <w:b/>
          <w:noProof/>
          <w:color w:val="FC0011"/>
          <w:sz w:val="26"/>
        </w:rPr>
        <w:t xml:space="preserve"> </w:t>
      </w:r>
    </w:p>
    <w:p w:rsidR="009617B3" w:rsidRDefault="00172462" w:rsidP="00172462">
      <w:pPr>
        <w:spacing w:line="287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t xml:space="preserve"> - Articular ações conjuntas para a implementação da área do ER nas escolas, segundo a legislação vigente e de acordo com as orientações previstas na BNCC.</w:t>
      </w:r>
    </w:p>
    <w:p w:rsidR="00163307" w:rsidRPr="00172462" w:rsidRDefault="00163307" w:rsidP="00172462">
      <w:pPr>
        <w:spacing w:line="287" w:lineRule="auto"/>
        <w:ind w:right="400"/>
        <w:jc w:val="both"/>
        <w:rPr>
          <w:rFonts w:ascii="Arial" w:eastAsia="Arial" w:hAnsi="Arial"/>
        </w:rPr>
      </w:pPr>
    </w:p>
    <w:p w:rsidR="009617B3" w:rsidRPr="00DF5EB5" w:rsidRDefault="00172462" w:rsidP="0032225C">
      <w:pPr>
        <w:spacing w:line="0" w:lineRule="atLeast"/>
        <w:ind w:right="460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PROGRAMAÇÃO</w:t>
      </w:r>
    </w:p>
    <w:p w:rsidR="00172462" w:rsidRPr="00DF5EB5" w:rsidRDefault="00172462" w:rsidP="00DF5EB5">
      <w:pPr>
        <w:pStyle w:val="PargrafodaLista"/>
        <w:numPr>
          <w:ilvl w:val="0"/>
          <w:numId w:val="2"/>
        </w:numPr>
        <w:spacing w:line="0" w:lineRule="atLeast"/>
        <w:ind w:right="460"/>
        <w:rPr>
          <w:rFonts w:ascii="Century Gothic" w:eastAsia="Arial" w:hAnsi="Century Gothic"/>
          <w:b/>
          <w:sz w:val="26"/>
        </w:rPr>
      </w:pPr>
      <w:r w:rsidRPr="00DF5EB5">
        <w:rPr>
          <w:rFonts w:ascii="Century Gothic" w:eastAsia="Arial" w:hAnsi="Century Gothic"/>
          <w:b/>
          <w:sz w:val="26"/>
        </w:rPr>
        <w:t>MANHÃ</w:t>
      </w:r>
    </w:p>
    <w:p w:rsidR="00172462" w:rsidRPr="0032225C" w:rsidRDefault="00172462" w:rsidP="0032225C">
      <w:pPr>
        <w:spacing w:line="0" w:lineRule="atLeast"/>
        <w:ind w:right="46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>7h30min às 8h</w:t>
      </w:r>
      <w:r w:rsidRPr="009617B3">
        <w:rPr>
          <w:rFonts w:ascii="Arial" w:eastAsia="Arial" w:hAnsi="Arial"/>
        </w:rPr>
        <w:t xml:space="preserve"> - Credenciamento</w:t>
      </w:r>
    </w:p>
    <w:p w:rsidR="00172462" w:rsidRPr="0032225C" w:rsidRDefault="00172462" w:rsidP="0032225C">
      <w:pPr>
        <w:spacing w:line="0" w:lineRule="atLeast"/>
        <w:ind w:right="46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>8h</w:t>
      </w:r>
      <w:r w:rsidRPr="009617B3">
        <w:rPr>
          <w:rFonts w:ascii="Arial" w:eastAsia="Arial" w:hAnsi="Arial"/>
        </w:rPr>
        <w:t xml:space="preserve"> - Apresentação Cultural / Abertura</w:t>
      </w:r>
    </w:p>
    <w:p w:rsidR="00172462" w:rsidRPr="0032225C" w:rsidRDefault="00172462" w:rsidP="0032225C">
      <w:pPr>
        <w:spacing w:line="0" w:lineRule="atLeast"/>
        <w:ind w:right="46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 xml:space="preserve">8h30min </w:t>
      </w:r>
      <w:r w:rsidR="009617B3">
        <w:rPr>
          <w:rFonts w:ascii="Arial" w:eastAsia="Arial" w:hAnsi="Arial"/>
          <w:b/>
        </w:rPr>
        <w:t>às</w:t>
      </w:r>
      <w:r w:rsidRPr="009617B3">
        <w:rPr>
          <w:rFonts w:ascii="Arial" w:eastAsia="Arial" w:hAnsi="Arial"/>
          <w:b/>
        </w:rPr>
        <w:t xml:space="preserve"> 10h</w:t>
      </w:r>
      <w:r w:rsidR="009617B3">
        <w:rPr>
          <w:rFonts w:ascii="Arial" w:eastAsia="Arial" w:hAnsi="Arial"/>
          <w:b/>
        </w:rPr>
        <w:t xml:space="preserve"> -</w:t>
      </w:r>
      <w:r w:rsidRPr="009617B3">
        <w:rPr>
          <w:rFonts w:ascii="Arial" w:eastAsia="Arial" w:hAnsi="Arial"/>
        </w:rPr>
        <w:t xml:space="preserve"> </w:t>
      </w:r>
      <w:r w:rsidRPr="009617B3">
        <w:rPr>
          <w:rFonts w:ascii="Arial" w:eastAsia="Arial" w:hAnsi="Arial"/>
          <w:b/>
        </w:rPr>
        <w:t>Mesa I</w:t>
      </w:r>
      <w:r w:rsidRPr="009617B3">
        <w:rPr>
          <w:rFonts w:ascii="Arial" w:eastAsia="Arial" w:hAnsi="Arial"/>
        </w:rPr>
        <w:t>: O ER na BNCC: contextos e desafios Escola Laica</w:t>
      </w:r>
    </w:p>
    <w:p w:rsidR="00172462" w:rsidRPr="009617B3" w:rsidRDefault="00172462" w:rsidP="00172462">
      <w:pPr>
        <w:spacing w:line="344" w:lineRule="auto"/>
        <w:ind w:left="240" w:right="40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 xml:space="preserve">10h30min </w:t>
      </w:r>
      <w:r w:rsidR="009617B3">
        <w:rPr>
          <w:rFonts w:ascii="Arial" w:eastAsia="Arial" w:hAnsi="Arial"/>
          <w:b/>
        </w:rPr>
        <w:t xml:space="preserve">às </w:t>
      </w:r>
      <w:r w:rsidRPr="009617B3">
        <w:rPr>
          <w:rFonts w:ascii="Arial" w:eastAsia="Arial" w:hAnsi="Arial"/>
          <w:b/>
        </w:rPr>
        <w:t>12h</w:t>
      </w:r>
      <w:r w:rsidR="009617B3">
        <w:rPr>
          <w:rFonts w:ascii="Arial" w:eastAsia="Arial" w:hAnsi="Arial"/>
          <w:b/>
        </w:rPr>
        <w:t xml:space="preserve"> -</w:t>
      </w:r>
      <w:r w:rsidRPr="009617B3">
        <w:rPr>
          <w:rFonts w:ascii="Arial" w:eastAsia="Arial" w:hAnsi="Arial"/>
          <w:b/>
        </w:rPr>
        <w:t xml:space="preserve"> Mesa II</w:t>
      </w:r>
      <w:r w:rsidRPr="009617B3">
        <w:rPr>
          <w:rFonts w:ascii="Arial" w:eastAsia="Arial" w:hAnsi="Arial"/>
        </w:rPr>
        <w:t xml:space="preserve">: </w:t>
      </w:r>
      <w:r w:rsidR="00F60E8D">
        <w:rPr>
          <w:rFonts w:ascii="Arial" w:eastAsia="Arial" w:hAnsi="Arial"/>
        </w:rPr>
        <w:t>Formação</w:t>
      </w:r>
      <w:r w:rsidRPr="009617B3">
        <w:rPr>
          <w:rFonts w:ascii="Arial" w:eastAsia="Arial" w:hAnsi="Arial"/>
        </w:rPr>
        <w:t xml:space="preserve"> do Ensino Religioso à luz da BNCC</w:t>
      </w:r>
    </w:p>
    <w:p w:rsidR="00172462" w:rsidRPr="00A77484" w:rsidRDefault="00172462" w:rsidP="00A77484">
      <w:pPr>
        <w:spacing w:line="344" w:lineRule="auto"/>
        <w:ind w:left="240" w:right="40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>12h</w:t>
      </w:r>
      <w:r w:rsidR="00A77484">
        <w:rPr>
          <w:rFonts w:ascii="Arial" w:eastAsia="Arial" w:hAnsi="Arial"/>
          <w:b/>
        </w:rPr>
        <w:t xml:space="preserve"> -</w:t>
      </w:r>
      <w:r w:rsidRPr="009617B3">
        <w:rPr>
          <w:rFonts w:ascii="Arial" w:eastAsia="Arial" w:hAnsi="Arial"/>
        </w:rPr>
        <w:t xml:space="preserve"> Almoço</w:t>
      </w:r>
    </w:p>
    <w:p w:rsidR="00172462" w:rsidRPr="00DF5EB5" w:rsidRDefault="00172462" w:rsidP="00DF5EB5">
      <w:pPr>
        <w:pStyle w:val="PargrafodaLista"/>
        <w:numPr>
          <w:ilvl w:val="0"/>
          <w:numId w:val="2"/>
        </w:numPr>
        <w:spacing w:line="0" w:lineRule="atLeast"/>
        <w:ind w:right="460"/>
        <w:rPr>
          <w:rFonts w:ascii="Century Gothic" w:eastAsia="Arial" w:hAnsi="Century Gothic"/>
          <w:b/>
          <w:sz w:val="26"/>
        </w:rPr>
      </w:pPr>
      <w:r w:rsidRPr="00DF5EB5">
        <w:rPr>
          <w:rFonts w:ascii="Century Gothic" w:eastAsia="Arial" w:hAnsi="Century Gothic"/>
          <w:b/>
          <w:sz w:val="26"/>
        </w:rPr>
        <w:t>TARDE</w:t>
      </w:r>
    </w:p>
    <w:p w:rsidR="00172462" w:rsidRPr="00A77484" w:rsidRDefault="00172462" w:rsidP="00172462">
      <w:pPr>
        <w:spacing w:line="340" w:lineRule="auto"/>
        <w:ind w:left="426" w:right="460"/>
        <w:rPr>
          <w:rFonts w:ascii="Arial" w:eastAsia="Arial" w:hAnsi="Arial"/>
        </w:rPr>
      </w:pPr>
      <w:r w:rsidRPr="00A77484">
        <w:rPr>
          <w:rFonts w:ascii="Arial" w:eastAsia="Arial" w:hAnsi="Arial"/>
          <w:b/>
        </w:rPr>
        <w:t>13h30min</w:t>
      </w:r>
      <w:r w:rsidRPr="00A77484">
        <w:rPr>
          <w:rFonts w:ascii="Arial" w:eastAsia="Arial" w:hAnsi="Arial"/>
        </w:rPr>
        <w:t xml:space="preserve"> - </w:t>
      </w:r>
      <w:r w:rsidRPr="00163307">
        <w:rPr>
          <w:rFonts w:ascii="Arial" w:eastAsia="Arial" w:hAnsi="Arial"/>
        </w:rPr>
        <w:t>CÍRCULOS DE DEBATES:</w:t>
      </w:r>
      <w:r w:rsidRPr="00A77484">
        <w:rPr>
          <w:rFonts w:ascii="Arial" w:eastAsia="Arial" w:hAnsi="Arial"/>
        </w:rPr>
        <w:t xml:space="preserve"> </w:t>
      </w:r>
    </w:p>
    <w:p w:rsidR="00172462" w:rsidRPr="00A77484" w:rsidRDefault="00172462" w:rsidP="00172462">
      <w:pPr>
        <w:spacing w:line="340" w:lineRule="auto"/>
        <w:ind w:left="540"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 xml:space="preserve">CD 1 - Identidades e Alteridades </w:t>
      </w:r>
    </w:p>
    <w:p w:rsidR="00163307" w:rsidRDefault="00172462" w:rsidP="00163307">
      <w:pPr>
        <w:spacing w:line="340" w:lineRule="auto"/>
        <w:ind w:left="540"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>CD 2 - Manifestações Religiosas</w:t>
      </w:r>
    </w:p>
    <w:p w:rsidR="00172462" w:rsidRPr="00A77484" w:rsidRDefault="00172462" w:rsidP="00163307">
      <w:pPr>
        <w:spacing w:line="340" w:lineRule="auto"/>
        <w:ind w:left="540"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>CD 3 - Crenças Religiosas e Filosofias</w:t>
      </w:r>
    </w:p>
    <w:p w:rsidR="00172462" w:rsidRPr="00163307" w:rsidRDefault="00172462" w:rsidP="00163307">
      <w:pPr>
        <w:spacing w:line="0" w:lineRule="atLeast"/>
        <w:ind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>de Vida</w:t>
      </w:r>
    </w:p>
    <w:p w:rsidR="00172462" w:rsidRPr="00163307" w:rsidRDefault="00172462" w:rsidP="00163307">
      <w:pPr>
        <w:spacing w:line="0" w:lineRule="atLeast"/>
        <w:ind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  <w:b/>
        </w:rPr>
        <w:t xml:space="preserve">16h </w:t>
      </w:r>
      <w:r w:rsidRPr="00A77484">
        <w:rPr>
          <w:rFonts w:ascii="Arial" w:eastAsia="Arial" w:hAnsi="Arial"/>
        </w:rPr>
        <w:t>- Plenário dos círculos de debates.</w:t>
      </w:r>
    </w:p>
    <w:p w:rsidR="00172462" w:rsidRPr="00A77484" w:rsidRDefault="00172462" w:rsidP="00172462">
      <w:pPr>
        <w:spacing w:line="0" w:lineRule="atLeast"/>
        <w:ind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  <w:b/>
        </w:rPr>
        <w:t>17h</w:t>
      </w:r>
      <w:r w:rsidRPr="00A77484">
        <w:rPr>
          <w:rFonts w:ascii="Arial" w:eastAsia="Arial" w:hAnsi="Arial"/>
        </w:rPr>
        <w:t xml:space="preserve"> - Solenidade de encerramento.</w:t>
      </w:r>
    </w:p>
    <w:p w:rsidR="00172462" w:rsidRDefault="00172462" w:rsidP="00A77484">
      <w:pPr>
        <w:spacing w:line="200" w:lineRule="exact"/>
        <w:rPr>
          <w:rFonts w:ascii="Times New Roman" w:eastAsia="Times New Roman" w:hAnsi="Times New Roman"/>
        </w:rPr>
      </w:pPr>
    </w:p>
    <w:p w:rsidR="00163307" w:rsidRDefault="00163307" w:rsidP="00A77484">
      <w:pPr>
        <w:spacing w:line="200" w:lineRule="exact"/>
        <w:rPr>
          <w:rFonts w:ascii="Times New Roman" w:eastAsia="Times New Roman" w:hAnsi="Times New Roman"/>
        </w:rPr>
      </w:pPr>
    </w:p>
    <w:p w:rsidR="00172462" w:rsidRPr="00DF5EB5" w:rsidRDefault="00172462" w:rsidP="00172462">
      <w:pPr>
        <w:spacing w:line="0" w:lineRule="atLeast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INSCRIÇÕES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>No PPGCR/UFPB, na Coordenação</w:t>
      </w:r>
    </w:p>
    <w:p w:rsidR="00163307" w:rsidRDefault="00172462" w:rsidP="000E4505">
      <w:pPr>
        <w:spacing w:line="356" w:lineRule="auto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 xml:space="preserve">de Graduação de Ciências das Religiões, nas Secretarias Regionais da SEDU, nas Secretarias de Educação dos Municípios, e no site: </w:t>
      </w:r>
      <w:r w:rsidR="00163307">
        <w:rPr>
          <w:rFonts w:ascii="Arial" w:eastAsia="Arial" w:hAnsi="Arial"/>
          <w:szCs w:val="24"/>
        </w:rPr>
        <w:t>www.fonaper.com.br</w:t>
      </w:r>
    </w:p>
    <w:p w:rsidR="00172462" w:rsidRPr="00DF5EB5" w:rsidRDefault="00172462" w:rsidP="00163307">
      <w:pPr>
        <w:spacing w:line="356" w:lineRule="auto"/>
        <w:jc w:val="center"/>
        <w:rPr>
          <w:rFonts w:ascii="Arial" w:eastAsia="Arial" w:hAnsi="Arial"/>
          <w:color w:val="FFFFFF" w:themeColor="background1"/>
          <w:sz w:val="28"/>
          <w:szCs w:val="24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INVESTIMENTO</w:t>
      </w:r>
    </w:p>
    <w:p w:rsidR="00172462" w:rsidRPr="00B06DB3" w:rsidRDefault="00172462" w:rsidP="00172462">
      <w:pPr>
        <w:spacing w:after="80"/>
        <w:jc w:val="center"/>
        <w:rPr>
          <w:rFonts w:ascii="Arial" w:eastAsia="Arial" w:hAnsi="Arial"/>
        </w:rPr>
      </w:pPr>
      <w:r w:rsidRPr="00B06DB3">
        <w:rPr>
          <w:rFonts w:ascii="Arial" w:eastAsia="Arial" w:hAnsi="Arial"/>
        </w:rPr>
        <w:t>Não há pagamento para participar do</w:t>
      </w:r>
    </w:p>
    <w:p w:rsidR="00172462" w:rsidRPr="00B06DB3" w:rsidRDefault="00172462" w:rsidP="00172462">
      <w:pPr>
        <w:spacing w:after="80"/>
        <w:jc w:val="center"/>
        <w:rPr>
          <w:rFonts w:ascii="Arial" w:eastAsia="Arial" w:hAnsi="Arial"/>
        </w:rPr>
      </w:pPr>
      <w:r w:rsidRPr="00B06DB3">
        <w:rPr>
          <w:rFonts w:ascii="Arial" w:eastAsia="Arial" w:hAnsi="Arial"/>
        </w:rPr>
        <w:t>evento. Sua presença muito nos</w:t>
      </w:r>
    </w:p>
    <w:p w:rsidR="00172462" w:rsidRDefault="00172462" w:rsidP="00163307">
      <w:pPr>
        <w:spacing w:after="80"/>
        <w:jc w:val="center"/>
        <w:rPr>
          <w:rFonts w:ascii="Arial" w:eastAsia="Arial" w:hAnsi="Arial"/>
        </w:rPr>
      </w:pPr>
      <w:r w:rsidRPr="00B06DB3">
        <w:rPr>
          <w:rFonts w:ascii="Arial" w:eastAsia="Arial" w:hAnsi="Arial"/>
        </w:rPr>
        <w:t xml:space="preserve"> honrará!</w:t>
      </w:r>
    </w:p>
    <w:p w:rsidR="00163307" w:rsidRPr="00163307" w:rsidRDefault="00163307" w:rsidP="00163307">
      <w:pPr>
        <w:spacing w:after="80"/>
        <w:jc w:val="center"/>
        <w:rPr>
          <w:rFonts w:ascii="Arial" w:eastAsia="Arial" w:hAnsi="Arial"/>
        </w:rPr>
      </w:pPr>
    </w:p>
    <w:p w:rsidR="00172462" w:rsidRPr="000E4505" w:rsidRDefault="00172462" w:rsidP="00163307">
      <w:pPr>
        <w:spacing w:line="0" w:lineRule="atLeast"/>
        <w:jc w:val="center"/>
        <w:rPr>
          <w:rFonts w:ascii="Arial" w:eastAsia="Arial" w:hAnsi="Arial"/>
          <w:b/>
          <w:color w:val="FC0011"/>
          <w:sz w:val="32"/>
        </w:rPr>
      </w:pPr>
      <w:r w:rsidRPr="00DF5EB5">
        <w:rPr>
          <w:rFonts w:ascii="Arial" w:eastAsia="Arial" w:hAnsi="Arial"/>
          <w:b/>
          <w:color w:val="FFFFFF" w:themeColor="background1"/>
          <w:sz w:val="32"/>
          <w:highlight w:val="black"/>
        </w:rPr>
        <w:t>CERTIFICADOS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</w:rPr>
      </w:pPr>
      <w:r w:rsidRPr="00163307">
        <w:rPr>
          <w:rFonts w:ascii="Arial" w:eastAsia="Arial" w:hAnsi="Arial"/>
        </w:rPr>
        <w:t>Haverá certificado com a carga horária</w:t>
      </w:r>
    </w:p>
    <w:p w:rsidR="00172462" w:rsidRDefault="00172462" w:rsidP="00163307">
      <w:pPr>
        <w:spacing w:line="0" w:lineRule="atLeast"/>
        <w:ind w:left="380"/>
        <w:jc w:val="center"/>
        <w:rPr>
          <w:rFonts w:ascii="Arial" w:eastAsia="Arial" w:hAnsi="Arial"/>
        </w:rPr>
      </w:pPr>
      <w:r w:rsidRPr="00163307">
        <w:rPr>
          <w:rFonts w:ascii="Arial" w:eastAsia="Arial" w:hAnsi="Arial"/>
        </w:rPr>
        <w:t>de 10 horas para os participantes.</w:t>
      </w:r>
    </w:p>
    <w:p w:rsidR="00163307" w:rsidRPr="00163307" w:rsidRDefault="00163307" w:rsidP="00163307">
      <w:pPr>
        <w:spacing w:line="0" w:lineRule="atLeast"/>
        <w:ind w:left="380"/>
        <w:jc w:val="center"/>
        <w:rPr>
          <w:rFonts w:ascii="Arial" w:eastAsia="Arial" w:hAnsi="Arial"/>
        </w:rPr>
      </w:pPr>
    </w:p>
    <w:p w:rsidR="00172462" w:rsidRPr="00DF5EB5" w:rsidRDefault="00172462" w:rsidP="00163307">
      <w:pPr>
        <w:spacing w:line="0" w:lineRule="atLeast"/>
        <w:jc w:val="center"/>
        <w:rPr>
          <w:rFonts w:ascii="Arial" w:eastAsia="Arial" w:hAnsi="Arial"/>
          <w:b/>
          <w:color w:val="FFFFFF" w:themeColor="background1"/>
          <w:sz w:val="32"/>
        </w:rPr>
      </w:pPr>
      <w:r w:rsidRPr="00DF5EB5">
        <w:rPr>
          <w:rFonts w:ascii="Arial" w:eastAsia="Arial" w:hAnsi="Arial"/>
          <w:b/>
          <w:color w:val="FFFFFF" w:themeColor="background1"/>
          <w:sz w:val="32"/>
          <w:highlight w:val="black"/>
        </w:rPr>
        <w:t>CONTATOS</w:t>
      </w:r>
    </w:p>
    <w:p w:rsidR="00172462" w:rsidRPr="00163307" w:rsidRDefault="00172462" w:rsidP="00163307">
      <w:pPr>
        <w:spacing w:line="0" w:lineRule="atLeast"/>
        <w:ind w:left="-142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>Dúvidas e informações através do e-mail: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b/>
          <w:szCs w:val="24"/>
        </w:rPr>
      </w:pPr>
      <w:proofErr w:type="gramStart"/>
      <w:r w:rsidRPr="00163307">
        <w:rPr>
          <w:rFonts w:ascii="Arial" w:eastAsia="Arial" w:hAnsi="Arial"/>
          <w:b/>
          <w:szCs w:val="24"/>
        </w:rPr>
        <w:t>fonaper</w:t>
      </w:r>
      <w:proofErr w:type="gramEnd"/>
      <w:r w:rsidRPr="00163307">
        <w:rPr>
          <w:rFonts w:ascii="Arial" w:eastAsia="Arial" w:hAnsi="Arial"/>
          <w:b/>
          <w:szCs w:val="24"/>
        </w:rPr>
        <w:t>.paraíba@gmail.com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>Associe-se ao FONAPER no site: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b/>
          <w:szCs w:val="24"/>
        </w:rPr>
      </w:pPr>
      <w:r w:rsidRPr="00163307">
        <w:rPr>
          <w:rFonts w:ascii="Arial" w:eastAsia="Arial" w:hAnsi="Arial"/>
          <w:b/>
          <w:szCs w:val="24"/>
        </w:rPr>
        <w:t>www.fonaper.com.br</w:t>
      </w:r>
    </w:p>
    <w:p w:rsidR="00172462" w:rsidRDefault="00172462"/>
    <w:p w:rsidR="005102E4" w:rsidRDefault="005102E4"/>
    <w:sectPr w:rsidR="005102E4" w:rsidSect="00B06DB3">
      <w:pgSz w:w="16838" w:h="11906" w:orient="landscape"/>
      <w:pgMar w:top="851" w:right="536" w:bottom="567" w:left="709" w:header="708" w:footer="708" w:gutter="0"/>
      <w:cols w:num="3" w:space="35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8A" w:rsidRDefault="00BF208A" w:rsidP="005102E4">
      <w:pPr>
        <w:spacing w:after="0" w:line="240" w:lineRule="auto"/>
      </w:pPr>
      <w:r>
        <w:separator/>
      </w:r>
    </w:p>
  </w:endnote>
  <w:endnote w:type="continuationSeparator" w:id="0">
    <w:p w:rsidR="00BF208A" w:rsidRDefault="00BF208A" w:rsidP="0051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8A" w:rsidRDefault="00BF208A" w:rsidP="005102E4">
      <w:pPr>
        <w:spacing w:after="0" w:line="240" w:lineRule="auto"/>
      </w:pPr>
      <w:r>
        <w:separator/>
      </w:r>
    </w:p>
  </w:footnote>
  <w:footnote w:type="continuationSeparator" w:id="0">
    <w:p w:rsidR="00BF208A" w:rsidRDefault="00BF208A" w:rsidP="0051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7F897FC9"/>
    <w:multiLevelType w:val="hybridMultilevel"/>
    <w:tmpl w:val="587ABD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2E4"/>
    <w:rsid w:val="000E4505"/>
    <w:rsid w:val="00163307"/>
    <w:rsid w:val="00172462"/>
    <w:rsid w:val="00195E5B"/>
    <w:rsid w:val="0030348D"/>
    <w:rsid w:val="0032225C"/>
    <w:rsid w:val="005102E4"/>
    <w:rsid w:val="00617CE9"/>
    <w:rsid w:val="008E309E"/>
    <w:rsid w:val="00926917"/>
    <w:rsid w:val="009617B3"/>
    <w:rsid w:val="00A0548E"/>
    <w:rsid w:val="00A77484"/>
    <w:rsid w:val="00B06DB3"/>
    <w:rsid w:val="00B3105C"/>
    <w:rsid w:val="00B45DE6"/>
    <w:rsid w:val="00B51C05"/>
    <w:rsid w:val="00BF208A"/>
    <w:rsid w:val="00C830A4"/>
    <w:rsid w:val="00C87940"/>
    <w:rsid w:val="00CB2870"/>
    <w:rsid w:val="00CE5AC7"/>
    <w:rsid w:val="00D229D9"/>
    <w:rsid w:val="00D827CE"/>
    <w:rsid w:val="00DF5EB5"/>
    <w:rsid w:val="00F6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2E4"/>
  </w:style>
  <w:style w:type="paragraph" w:styleId="Rodap">
    <w:name w:val="footer"/>
    <w:basedOn w:val="Normal"/>
    <w:link w:val="RodapChar"/>
    <w:uiPriority w:val="99"/>
    <w:unhideWhenUsed/>
    <w:rsid w:val="00510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2E4"/>
  </w:style>
  <w:style w:type="paragraph" w:styleId="PargrafodaLista">
    <w:name w:val="List Paragraph"/>
    <w:basedOn w:val="Normal"/>
    <w:uiPriority w:val="34"/>
    <w:qFormat/>
    <w:rsid w:val="001633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330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330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Gabrielly Marreiro Leite</dc:creator>
  <cp:lastModifiedBy>Lusival Barcelos</cp:lastModifiedBy>
  <cp:revision>2</cp:revision>
  <dcterms:created xsi:type="dcterms:W3CDTF">2018-05-10T02:26:00Z</dcterms:created>
  <dcterms:modified xsi:type="dcterms:W3CDTF">2018-05-10T02:26:00Z</dcterms:modified>
</cp:coreProperties>
</file>