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66" w:rsidRPr="00413335" w:rsidRDefault="002D3C32" w:rsidP="00413335">
      <w:pPr>
        <w:jc w:val="both"/>
      </w:pPr>
      <w:bookmarkStart w:id="0" w:name="_GoBack"/>
      <w:bookmarkEnd w:id="0"/>
      <w:r w:rsidRPr="00413335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413335" w:rsidRDefault="002D3C32" w:rsidP="00413335">
      <w:pPr>
        <w:jc w:val="center"/>
        <w:rPr>
          <w:b/>
        </w:rPr>
      </w:pPr>
      <w:r w:rsidRPr="00413335">
        <w:rPr>
          <w:b/>
        </w:rPr>
        <w:t>MINISTÉRIO DA EDUCAÇÃO</w:t>
      </w:r>
    </w:p>
    <w:p w:rsidR="00501D66" w:rsidRPr="00413335" w:rsidRDefault="002D3C32" w:rsidP="00413335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13335">
        <w:rPr>
          <w:b/>
          <w:color w:val="000000"/>
        </w:rPr>
        <w:t>UNIVERSIDADE FEDERAL DA PARAÍBA</w:t>
      </w:r>
    </w:p>
    <w:p w:rsidR="00501D66" w:rsidRPr="00413335" w:rsidRDefault="002D3C32" w:rsidP="00413335">
      <w:pPr>
        <w:jc w:val="center"/>
      </w:pPr>
      <w:r w:rsidRPr="00413335">
        <w:rPr>
          <w:b/>
        </w:rPr>
        <w:t>SUPERINTENDÊNCIA DE EDUCAÇÃO A DISTÂNCIA</w:t>
      </w:r>
    </w:p>
    <w:p w:rsidR="00501D66" w:rsidRPr="00413335" w:rsidRDefault="002D3C32" w:rsidP="00413335">
      <w:pPr>
        <w:jc w:val="center"/>
      </w:pPr>
      <w:r w:rsidRPr="00413335">
        <w:t>Cidade Universitária – Prédio da SUPERINTENDÊNCIA DE EDUCAÇÃO A DISTÂNCIA (SEAD) – Térreo – CEP 58051-900</w:t>
      </w:r>
    </w:p>
    <w:p w:rsidR="00501D66" w:rsidRPr="00413335" w:rsidRDefault="002D3C32" w:rsidP="00413335">
      <w:pPr>
        <w:jc w:val="center"/>
      </w:pPr>
      <w:r w:rsidRPr="00413335">
        <w:t>Fones: (83) 3216-7257 – João Pessoa/PB</w:t>
      </w:r>
    </w:p>
    <w:p w:rsidR="00501D66" w:rsidRPr="00413335" w:rsidRDefault="00501D66" w:rsidP="00413335">
      <w:pPr>
        <w:ind w:firstLine="720"/>
        <w:jc w:val="both"/>
      </w:pPr>
    </w:p>
    <w:p w:rsidR="00501D66" w:rsidRPr="00413335" w:rsidRDefault="00501D66" w:rsidP="00413335">
      <w:pPr>
        <w:ind w:firstLine="720"/>
        <w:jc w:val="both"/>
      </w:pPr>
    </w:p>
    <w:p w:rsidR="00501D66" w:rsidRPr="002A515D" w:rsidRDefault="002D3C32" w:rsidP="00413335">
      <w:pPr>
        <w:ind w:firstLine="720"/>
        <w:jc w:val="both"/>
      </w:pPr>
      <w:r w:rsidRPr="002A515D">
        <w:t>RELATÓRIO DE ATIVIDADES EM TRABALHO</w:t>
      </w:r>
      <w:r w:rsidR="004D3806" w:rsidRPr="002A515D">
        <w:t xml:space="preserve"> REMOTO</w:t>
      </w:r>
    </w:p>
    <w:p w:rsidR="00501D66" w:rsidRPr="002A515D" w:rsidRDefault="002D3C32" w:rsidP="00413335">
      <w:pPr>
        <w:ind w:firstLine="720"/>
        <w:jc w:val="both"/>
      </w:pPr>
      <w:r w:rsidRPr="002A515D">
        <w:t xml:space="preserve">Período de Referência: </w:t>
      </w:r>
      <w:r w:rsidR="004D3806" w:rsidRPr="002A515D">
        <w:t>0</w:t>
      </w:r>
      <w:r w:rsidRPr="002A515D">
        <w:t xml:space="preserve">1 a 31 de </w:t>
      </w:r>
      <w:proofErr w:type="gramStart"/>
      <w:r w:rsidRPr="002A515D">
        <w:t>Março</w:t>
      </w:r>
      <w:proofErr w:type="gramEnd"/>
      <w:r w:rsidRPr="002A515D">
        <w:t xml:space="preserve"> de 2021</w:t>
      </w:r>
    </w:p>
    <w:p w:rsidR="00501D66" w:rsidRPr="002A515D" w:rsidRDefault="00501D66" w:rsidP="00413335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  <w:color w:val="000000"/>
        </w:rPr>
      </w:pP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2A515D">
        <w:rPr>
          <w:b/>
          <w:color w:val="1D2228"/>
        </w:rPr>
        <w:t xml:space="preserve">Diretora da SEAD/ UFPB: </w:t>
      </w:r>
      <w:r w:rsidRPr="002A515D">
        <w:rPr>
          <w:color w:val="000000"/>
        </w:rPr>
        <w:t>Raissa Dália Paulino</w:t>
      </w:r>
    </w:p>
    <w:p w:rsidR="00501D66" w:rsidRPr="002A515D" w:rsidRDefault="00501D66" w:rsidP="00413335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  <w:color w:val="000000"/>
        </w:rPr>
      </w:pP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2A515D">
        <w:rPr>
          <w:b/>
          <w:color w:val="1D2228"/>
        </w:rPr>
        <w:t>1. QUANTITATIVOS</w:t>
      </w:r>
    </w:p>
    <w:p w:rsidR="00501D66" w:rsidRPr="002A515D" w:rsidRDefault="002D3C32" w:rsidP="00413335">
      <w:pPr>
        <w:jc w:val="both"/>
        <w:rPr>
          <w:b/>
        </w:rPr>
      </w:pPr>
      <w:bookmarkStart w:id="1" w:name="_gjdgxs" w:colFirst="0" w:colLast="0"/>
      <w:bookmarkEnd w:id="1"/>
      <w:r w:rsidRPr="002A515D">
        <w:rPr>
          <w:b/>
          <w:color w:val="000000"/>
        </w:rPr>
        <w:t>1.1. ATENDIMENTOS</w:t>
      </w:r>
    </w:p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jc w:val="both"/>
      </w:pPr>
      <w:r w:rsidRPr="002A515D">
        <w:rPr>
          <w:color w:val="000000"/>
        </w:rPr>
        <w:tab/>
        <w:t xml:space="preserve">Público alvo: docentes, </w:t>
      </w:r>
      <w:proofErr w:type="gramStart"/>
      <w:r w:rsidRPr="002A515D">
        <w:rPr>
          <w:color w:val="000000"/>
        </w:rPr>
        <w:t>discentes, servidores e público em geral</w:t>
      </w:r>
      <w:proofErr w:type="gramEnd"/>
      <w:r w:rsidRPr="002A515D">
        <w:rPr>
          <w:color w:val="000000"/>
        </w:rPr>
        <w:t xml:space="preserve"> (inclusive </w:t>
      </w:r>
      <w:r w:rsidRPr="002A515D">
        <w:rPr>
          <w:color w:val="000000"/>
        </w:rPr>
        <w:tab/>
        <w:t>colaboradores e coordenadores dos polos EAD)</w:t>
      </w:r>
    </w:p>
    <w:p w:rsidR="00501D66" w:rsidRPr="002A515D" w:rsidRDefault="00501D66" w:rsidP="00413335">
      <w:pPr>
        <w:jc w:val="both"/>
        <w:rPr>
          <w:color w:val="000000"/>
        </w:rPr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  <w:rPr>
                <w:color w:val="000000"/>
              </w:rPr>
            </w:pPr>
            <w:r w:rsidRPr="002A515D">
              <w:rPr>
                <w:color w:val="000000"/>
              </w:rPr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 xml:space="preserve">E-mails e chamados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A515D" w:rsidRDefault="002A0CC5" w:rsidP="00413335">
            <w:pPr>
              <w:jc w:val="both"/>
            </w:pPr>
            <w:r w:rsidRPr="002A515D">
              <w:t>636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E-mails a outros setores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A515D" w:rsidRDefault="00497D4E" w:rsidP="00413335">
            <w:pPr>
              <w:jc w:val="both"/>
            </w:pPr>
            <w:r w:rsidRPr="002A515D">
              <w:t>256</w:t>
            </w:r>
          </w:p>
        </w:tc>
      </w:tr>
      <w:tr w:rsidR="002A0CC5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CC5" w:rsidRPr="002A515D" w:rsidRDefault="002A0CC5" w:rsidP="00413335">
            <w:pPr>
              <w:jc w:val="both"/>
            </w:pPr>
            <w:proofErr w:type="gramStart"/>
            <w:r w:rsidRPr="002A515D">
              <w:t>e-mails</w:t>
            </w:r>
            <w:proofErr w:type="gramEnd"/>
            <w:r w:rsidRPr="002A515D">
              <w:t xml:space="preserve"> convite de inscrição para professores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CC5" w:rsidRPr="002A515D" w:rsidRDefault="002A0CC5" w:rsidP="00413335">
            <w:pPr>
              <w:jc w:val="both"/>
            </w:pPr>
            <w:r w:rsidRPr="002A515D">
              <w:t>2444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2A515D" w:rsidRDefault="002D3C32" w:rsidP="0041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A515D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2A515D" w:rsidRDefault="00497D4E" w:rsidP="0041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2A515D">
              <w:rPr>
                <w:b/>
              </w:rPr>
              <w:t>3336</w:t>
            </w:r>
          </w:p>
        </w:tc>
      </w:tr>
    </w:tbl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pStyle w:val="PargrafodaLista"/>
        <w:numPr>
          <w:ilvl w:val="0"/>
          <w:numId w:val="1"/>
        </w:numPr>
        <w:jc w:val="both"/>
        <w:rPr>
          <w:b/>
        </w:rPr>
      </w:pPr>
      <w:r w:rsidRPr="002A515D">
        <w:rPr>
          <w:b/>
          <w:color w:val="000000"/>
        </w:rPr>
        <w:t>2. RECEBIMENTO E ENVIO DE DOCUMENTOS – OFÍCIOS, PARECERES, DESPACHOS</w:t>
      </w:r>
    </w:p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jc w:val="both"/>
      </w:pPr>
      <w:r w:rsidRPr="002A515D">
        <w:rPr>
          <w:color w:val="000000"/>
        </w:rPr>
        <w:tab/>
        <w:t xml:space="preserve">Público alvo: docentes, </w:t>
      </w:r>
      <w:proofErr w:type="gramStart"/>
      <w:r w:rsidRPr="002A515D">
        <w:rPr>
          <w:color w:val="000000"/>
        </w:rPr>
        <w:t>discentes, servidores e público em geral</w:t>
      </w:r>
      <w:proofErr w:type="gramEnd"/>
      <w:r w:rsidRPr="002A515D">
        <w:rPr>
          <w:color w:val="000000"/>
        </w:rPr>
        <w:t>;</w:t>
      </w:r>
    </w:p>
    <w:p w:rsidR="00501D66" w:rsidRPr="002A515D" w:rsidRDefault="00501D66" w:rsidP="00413335">
      <w:pPr>
        <w:jc w:val="both"/>
        <w:rPr>
          <w:color w:val="000000"/>
        </w:rPr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  <w:rPr>
                <w:color w:val="000000"/>
              </w:rPr>
            </w:pPr>
            <w:r w:rsidRPr="002A515D">
              <w:rPr>
                <w:color w:val="000000"/>
              </w:rPr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 xml:space="preserve"> 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A515D" w:rsidRDefault="00413335" w:rsidP="00413335">
            <w:pPr>
              <w:jc w:val="both"/>
            </w:pPr>
            <w:r w:rsidRPr="002A515D">
              <w:t>45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proofErr w:type="spellStart"/>
            <w:r w:rsidRPr="002A515D">
              <w:t>Sipac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A515D" w:rsidRDefault="00497D4E" w:rsidP="00413335">
            <w:pPr>
              <w:jc w:val="both"/>
            </w:pPr>
            <w:r w:rsidRPr="002A515D">
              <w:t>49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  <w:rPr>
                <w:color w:val="000000"/>
              </w:rPr>
            </w:pPr>
            <w:r w:rsidRPr="002A515D">
              <w:rPr>
                <w:color w:val="00000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2A515D" w:rsidRDefault="00497D4E" w:rsidP="00413335">
            <w:pPr>
              <w:jc w:val="both"/>
            </w:pPr>
            <w:r w:rsidRPr="002A515D">
              <w:t>94</w:t>
            </w:r>
          </w:p>
        </w:tc>
      </w:tr>
    </w:tbl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pStyle w:val="PargrafodaLista"/>
        <w:numPr>
          <w:ilvl w:val="0"/>
          <w:numId w:val="2"/>
        </w:numPr>
        <w:jc w:val="both"/>
        <w:rPr>
          <w:b/>
          <w:color w:val="000000"/>
        </w:rPr>
      </w:pPr>
      <w:r w:rsidRPr="002A515D">
        <w:rPr>
          <w:b/>
          <w:color w:val="000000"/>
        </w:rPr>
        <w:t>3. RECEBIMENTO E ENVIO DE PROCESSOS</w:t>
      </w:r>
    </w:p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jc w:val="both"/>
      </w:pPr>
      <w:r w:rsidRPr="002A515D">
        <w:rPr>
          <w:color w:val="000000"/>
        </w:rPr>
        <w:tab/>
        <w:t xml:space="preserve">Público alvo: docentes, </w:t>
      </w:r>
      <w:proofErr w:type="gramStart"/>
      <w:r w:rsidRPr="002A515D">
        <w:rPr>
          <w:color w:val="000000"/>
        </w:rPr>
        <w:t>discentes, servidores e público em geral</w:t>
      </w:r>
      <w:proofErr w:type="gramEnd"/>
      <w:r w:rsidRPr="002A515D">
        <w:rPr>
          <w:color w:val="000000"/>
        </w:rPr>
        <w:t xml:space="preserve"> (inclusive </w:t>
      </w:r>
      <w:r w:rsidRPr="002A515D">
        <w:rPr>
          <w:color w:val="000000"/>
        </w:rPr>
        <w:tab/>
        <w:t>colaboradores e coordenadores dos polos EAD)</w:t>
      </w:r>
    </w:p>
    <w:p w:rsidR="00501D66" w:rsidRPr="002A515D" w:rsidRDefault="00501D66" w:rsidP="00413335">
      <w:pPr>
        <w:jc w:val="both"/>
        <w:rPr>
          <w:color w:val="000000"/>
        </w:rPr>
      </w:pPr>
    </w:p>
    <w:tbl>
      <w:tblPr>
        <w:tblStyle w:val="a1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proofErr w:type="spellStart"/>
            <w:r w:rsidRPr="002A515D">
              <w:rPr>
                <w:color w:val="000000"/>
              </w:rPr>
              <w:t>Sipac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A515D" w:rsidRDefault="00497D4E" w:rsidP="00413335">
            <w:pPr>
              <w:jc w:val="both"/>
            </w:pPr>
            <w:r w:rsidRPr="002A515D">
              <w:t>89</w:t>
            </w:r>
          </w:p>
        </w:tc>
      </w:tr>
    </w:tbl>
    <w:p w:rsidR="00501D66" w:rsidRPr="002A515D" w:rsidRDefault="00501D66" w:rsidP="00413335">
      <w:pPr>
        <w:jc w:val="both"/>
        <w:rPr>
          <w:b/>
        </w:rPr>
      </w:pPr>
    </w:p>
    <w:p w:rsidR="00501D66" w:rsidRPr="002A515D" w:rsidRDefault="00501D66" w:rsidP="00413335">
      <w:pPr>
        <w:jc w:val="both"/>
        <w:rPr>
          <w:b/>
        </w:rPr>
      </w:pPr>
    </w:p>
    <w:p w:rsidR="00501D66" w:rsidRPr="002A515D" w:rsidRDefault="002D3C32" w:rsidP="00413335">
      <w:pPr>
        <w:pStyle w:val="PargrafodaLista"/>
        <w:numPr>
          <w:ilvl w:val="0"/>
          <w:numId w:val="3"/>
        </w:numPr>
        <w:jc w:val="both"/>
        <w:rPr>
          <w:b/>
        </w:rPr>
      </w:pPr>
      <w:r w:rsidRPr="002A515D">
        <w:rPr>
          <w:b/>
          <w:color w:val="000000"/>
        </w:rPr>
        <w:t>4. CADASTRAMENTOS</w:t>
      </w:r>
    </w:p>
    <w:p w:rsidR="00501D66" w:rsidRPr="002A515D" w:rsidRDefault="00501D66" w:rsidP="00413335">
      <w:pPr>
        <w:jc w:val="both"/>
      </w:pPr>
    </w:p>
    <w:p w:rsidR="00501D66" w:rsidRPr="002A515D" w:rsidRDefault="002D3C32" w:rsidP="00413335">
      <w:pPr>
        <w:ind w:firstLine="720"/>
        <w:jc w:val="both"/>
      </w:pPr>
      <w:r w:rsidRPr="002A515D">
        <w:t>Atividade interna e envio de requisições diversas</w:t>
      </w:r>
    </w:p>
    <w:p w:rsidR="00501D66" w:rsidRPr="002A515D" w:rsidRDefault="00501D66" w:rsidP="00413335">
      <w:pPr>
        <w:jc w:val="both"/>
      </w:pPr>
    </w:p>
    <w:tbl>
      <w:tblPr>
        <w:tblStyle w:val="a2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TIPO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lastRenderedPageBreak/>
              <w:t>Documentação de Bolsista</w:t>
            </w:r>
            <w:r w:rsidR="004D3806" w:rsidRPr="002A515D">
              <w:t xml:space="preserve"> do Programa UAB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2A515D" w:rsidRDefault="00C722F2" w:rsidP="00413335">
            <w:pPr>
              <w:jc w:val="both"/>
            </w:pPr>
            <w:r w:rsidRPr="002A515D">
              <w:t>21</w:t>
            </w:r>
          </w:p>
        </w:tc>
      </w:tr>
      <w:tr w:rsidR="00501D66" w:rsidRPr="002A515D" w:rsidTr="0096457D">
        <w:trPr>
          <w:jc w:val="center"/>
        </w:trPr>
        <w:tc>
          <w:tcPr>
            <w:tcW w:w="47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 xml:space="preserve">Requisição de Serviços </w:t>
            </w:r>
            <w:r w:rsidR="002A0CC5" w:rsidRPr="002A515D">
              <w:t>–</w:t>
            </w:r>
            <w:r w:rsidRPr="002A515D">
              <w:t xml:space="preserve"> Infraestrutura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66" w:rsidRPr="002A515D" w:rsidRDefault="0096457D" w:rsidP="00413335">
            <w:pPr>
              <w:jc w:val="both"/>
            </w:pPr>
            <w:r w:rsidRPr="002A515D">
              <w:t>4</w:t>
            </w:r>
          </w:p>
        </w:tc>
      </w:tr>
      <w:tr w:rsidR="00501D66" w:rsidRPr="002A515D" w:rsidTr="0096457D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Requisição de Material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66" w:rsidRPr="002A515D" w:rsidRDefault="0096457D" w:rsidP="00413335">
            <w:pPr>
              <w:jc w:val="both"/>
            </w:pPr>
            <w:r w:rsidRPr="002A515D">
              <w:t>4</w:t>
            </w:r>
          </w:p>
        </w:tc>
      </w:tr>
      <w:tr w:rsidR="0096457D" w:rsidRPr="002A515D" w:rsidTr="0096457D">
        <w:trPr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7D" w:rsidRPr="002A515D" w:rsidRDefault="0096457D" w:rsidP="00413335">
            <w:pPr>
              <w:jc w:val="both"/>
            </w:pPr>
            <w:r w:rsidRPr="002A515D">
              <w:t>Cadastro PGC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57D" w:rsidRPr="002A515D" w:rsidRDefault="0096457D" w:rsidP="00413335">
            <w:pPr>
              <w:jc w:val="both"/>
            </w:pPr>
            <w:r w:rsidRPr="002A515D">
              <w:t>65</w:t>
            </w:r>
          </w:p>
        </w:tc>
      </w:tr>
    </w:tbl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pStyle w:val="PargrafodaLista"/>
        <w:numPr>
          <w:ilvl w:val="0"/>
          <w:numId w:val="4"/>
        </w:numPr>
        <w:jc w:val="both"/>
        <w:rPr>
          <w:b/>
        </w:rPr>
      </w:pPr>
      <w:r w:rsidRPr="002A515D">
        <w:rPr>
          <w:b/>
          <w:color w:val="000000"/>
        </w:rPr>
        <w:t>5. ELABORAÇÃO DE DOCUMENTOS</w:t>
      </w:r>
    </w:p>
    <w:p w:rsidR="00501D66" w:rsidRPr="002A515D" w:rsidRDefault="00501D66" w:rsidP="00413335">
      <w:pPr>
        <w:jc w:val="both"/>
        <w:rPr>
          <w:color w:val="000000"/>
        </w:rPr>
      </w:pPr>
    </w:p>
    <w:p w:rsidR="00501D66" w:rsidRPr="002A515D" w:rsidRDefault="002D3C32" w:rsidP="00413335">
      <w:pPr>
        <w:jc w:val="both"/>
      </w:pPr>
      <w:r w:rsidRPr="002A515D">
        <w:rPr>
          <w:color w:val="000000"/>
        </w:rPr>
        <w:tab/>
        <w:t xml:space="preserve">Público alvo: docentes, </w:t>
      </w:r>
      <w:proofErr w:type="gramStart"/>
      <w:r w:rsidRPr="002A515D">
        <w:rPr>
          <w:color w:val="000000"/>
        </w:rPr>
        <w:t>discentes, servidores e público em geral</w:t>
      </w:r>
      <w:proofErr w:type="gramEnd"/>
      <w:r w:rsidRPr="002A515D">
        <w:rPr>
          <w:color w:val="000000"/>
        </w:rPr>
        <w:t xml:space="preserve"> (inclusive </w:t>
      </w:r>
      <w:r w:rsidRPr="002A515D">
        <w:rPr>
          <w:color w:val="000000"/>
        </w:rPr>
        <w:tab/>
        <w:t>colaboradores e coordenadores dos polos EAD)</w:t>
      </w:r>
    </w:p>
    <w:p w:rsidR="00501D66" w:rsidRPr="002A515D" w:rsidRDefault="00501D66" w:rsidP="00413335">
      <w:pPr>
        <w:jc w:val="both"/>
        <w:rPr>
          <w:color w:val="000000"/>
        </w:rPr>
      </w:pPr>
    </w:p>
    <w:tbl>
      <w:tblPr>
        <w:tblStyle w:val="a3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Editores de texto e planilha e de igual funcionalidade do SIPAC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497D4E" w:rsidP="00413335">
            <w:pPr>
              <w:jc w:val="both"/>
            </w:pPr>
            <w:r w:rsidRPr="002A515D">
              <w:t>18</w:t>
            </w:r>
          </w:p>
        </w:tc>
      </w:tr>
    </w:tbl>
    <w:p w:rsidR="00501D66" w:rsidRPr="002A515D" w:rsidRDefault="00501D66" w:rsidP="00413335">
      <w:pPr>
        <w:spacing w:line="360" w:lineRule="auto"/>
        <w:jc w:val="both"/>
        <w:rPr>
          <w:color w:val="000000"/>
        </w:rPr>
      </w:pPr>
    </w:p>
    <w:p w:rsidR="00501D66" w:rsidRPr="002A515D" w:rsidRDefault="002D3C32" w:rsidP="00413335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</w:rPr>
      </w:pPr>
      <w:r w:rsidRPr="002A515D">
        <w:rPr>
          <w:b/>
          <w:color w:val="000000"/>
        </w:rPr>
        <w:t>6. DEMANDAS DE INFORMÁTICA, COMPUTACIONAIS E DE REDES DE COMPUTADORES</w:t>
      </w:r>
    </w:p>
    <w:p w:rsidR="00501D66" w:rsidRPr="002A515D" w:rsidRDefault="002D3C32" w:rsidP="00413335">
      <w:pPr>
        <w:jc w:val="both"/>
      </w:pPr>
      <w:r w:rsidRPr="002A515D">
        <w:rPr>
          <w:color w:val="000000"/>
        </w:rPr>
        <w:tab/>
        <w:t xml:space="preserve">Público alvo: docentes, </w:t>
      </w:r>
      <w:proofErr w:type="gramStart"/>
      <w:r w:rsidRPr="002A515D">
        <w:rPr>
          <w:color w:val="000000"/>
        </w:rPr>
        <w:t>discentes, servidores e público em geral</w:t>
      </w:r>
      <w:proofErr w:type="gramEnd"/>
      <w:r w:rsidRPr="002A515D">
        <w:rPr>
          <w:color w:val="000000"/>
        </w:rPr>
        <w:t xml:space="preserve"> (inclusive </w:t>
      </w:r>
      <w:r w:rsidRPr="002A515D">
        <w:rPr>
          <w:color w:val="000000"/>
        </w:rPr>
        <w:tab/>
        <w:t>colaboradores e coordenadores dos polos EAD)</w:t>
      </w:r>
    </w:p>
    <w:p w:rsidR="00501D66" w:rsidRPr="002A515D" w:rsidRDefault="00501D66" w:rsidP="00413335">
      <w:pPr>
        <w:jc w:val="both"/>
        <w:rPr>
          <w:color w:val="000000"/>
        </w:rPr>
      </w:pPr>
    </w:p>
    <w:tbl>
      <w:tblPr>
        <w:tblStyle w:val="a4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rPr>
                <w:color w:val="000000"/>
              </w:rPr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 xml:space="preserve">Atividades contínuas </w:t>
            </w:r>
            <w:r w:rsidRPr="002A515D">
              <w:br/>
              <w:t>[Número de atividades] x [ dias trabalhados]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497D4E" w:rsidP="00413335">
            <w:pPr>
              <w:jc w:val="both"/>
            </w:pPr>
            <w:r w:rsidRPr="002A515D">
              <w:t>184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Atividades específicas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497D4E" w:rsidP="00413335">
            <w:pPr>
              <w:jc w:val="both"/>
            </w:pPr>
            <w:r w:rsidRPr="002A515D">
              <w:t>26</w:t>
            </w:r>
          </w:p>
        </w:tc>
      </w:tr>
      <w:tr w:rsidR="002A0CC5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CC5" w:rsidRPr="002A515D" w:rsidRDefault="002A0CC5" w:rsidP="00413335">
            <w:pPr>
              <w:jc w:val="both"/>
            </w:pPr>
            <w:r w:rsidRPr="002A515D">
              <w:t>In</w:t>
            </w:r>
            <w:r w:rsidR="004D3806" w:rsidRPr="002A515D">
              <w:t>s</w:t>
            </w:r>
            <w:r w:rsidRPr="002A515D">
              <w:t>crições de professores em curso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CC5" w:rsidRPr="002A515D" w:rsidRDefault="002A0CC5" w:rsidP="00413335">
            <w:pPr>
              <w:jc w:val="both"/>
            </w:pPr>
            <w:r w:rsidRPr="002A515D">
              <w:t>219</w:t>
            </w:r>
          </w:p>
        </w:tc>
      </w:tr>
    </w:tbl>
    <w:p w:rsidR="00501D66" w:rsidRPr="002A515D" w:rsidRDefault="00501D66" w:rsidP="00413335">
      <w:pPr>
        <w:spacing w:line="360" w:lineRule="auto"/>
        <w:jc w:val="both"/>
        <w:rPr>
          <w:color w:val="000000"/>
        </w:rPr>
      </w:pPr>
    </w:p>
    <w:p w:rsidR="00501D66" w:rsidRPr="002A515D" w:rsidRDefault="002D3C32" w:rsidP="00413335">
      <w:pPr>
        <w:spacing w:line="360" w:lineRule="auto"/>
        <w:jc w:val="both"/>
        <w:rPr>
          <w:b/>
        </w:rPr>
      </w:pPr>
      <w:r w:rsidRPr="002A515D">
        <w:rPr>
          <w:b/>
        </w:rPr>
        <w:t>1. 7. DEMANDAS DE GESTÃO DE PESSOAS</w:t>
      </w:r>
    </w:p>
    <w:p w:rsidR="00501D66" w:rsidRPr="002A515D" w:rsidRDefault="002D3C32" w:rsidP="00413335">
      <w:pPr>
        <w:jc w:val="both"/>
      </w:pPr>
      <w:r w:rsidRPr="002A515D">
        <w:tab/>
        <w:t>Público alvo: Servidores da SEAD</w:t>
      </w:r>
      <w:r w:rsidR="004D3806" w:rsidRPr="002A515D">
        <w:t xml:space="preserve"> e de outros setores da UFPB</w:t>
      </w:r>
      <w:r w:rsidRPr="002A515D">
        <w:t xml:space="preserve">, </w:t>
      </w:r>
      <w:r w:rsidR="004D3806" w:rsidRPr="002A515D">
        <w:t xml:space="preserve">Estagiários e </w:t>
      </w:r>
      <w:r w:rsidRPr="002A515D">
        <w:t>Professores</w:t>
      </w:r>
    </w:p>
    <w:p w:rsidR="00501D66" w:rsidRPr="002A515D" w:rsidRDefault="00501D66" w:rsidP="00413335">
      <w:pPr>
        <w:jc w:val="both"/>
      </w:pPr>
    </w:p>
    <w:tbl>
      <w:tblPr>
        <w:tblStyle w:val="a5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QUANTIDADE</w:t>
            </w:r>
          </w:p>
        </w:tc>
      </w:tr>
      <w:tr w:rsidR="00501D66" w:rsidRPr="002A515D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2D3C32" w:rsidP="00413335">
            <w:pPr>
              <w:jc w:val="both"/>
            </w:pPr>
            <w:r w:rsidRPr="002A515D">
              <w:t>Assuntos atendidos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2A515D" w:rsidRDefault="00497D4E" w:rsidP="00413335">
            <w:pPr>
              <w:jc w:val="both"/>
            </w:pPr>
            <w:r w:rsidRPr="002A515D">
              <w:t>153</w:t>
            </w:r>
          </w:p>
        </w:tc>
      </w:tr>
    </w:tbl>
    <w:p w:rsidR="00501D66" w:rsidRPr="002A515D" w:rsidRDefault="00501D66" w:rsidP="00413335">
      <w:pPr>
        <w:spacing w:line="360" w:lineRule="auto"/>
        <w:jc w:val="both"/>
      </w:pP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2A515D">
        <w:rPr>
          <w:b/>
        </w:rPr>
        <w:t>2. DESCRIÇÃO DAS ATIVIDADES REALIZADAS NO PERÍODO</w:t>
      </w:r>
    </w:p>
    <w:p w:rsidR="00501D66" w:rsidRPr="002A515D" w:rsidRDefault="00501D66" w:rsidP="004133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1D2228"/>
        </w:rPr>
      </w:pPr>
    </w:p>
    <w:p w:rsidR="00501D66" w:rsidRPr="002A515D" w:rsidRDefault="002D3C32" w:rsidP="00497D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r w:rsidRPr="002A515D">
        <w:rPr>
          <w:b/>
        </w:rPr>
        <w:t>2.1. ATENDIMENTOS POR E-MAIL</w:t>
      </w:r>
      <w:r w:rsidRPr="002A515D">
        <w:rPr>
          <w:b/>
        </w:rPr>
        <w:br/>
      </w:r>
    </w:p>
    <w:p w:rsidR="00501D66" w:rsidRPr="002A515D" w:rsidRDefault="002D3C32" w:rsidP="00413335">
      <w:pPr>
        <w:jc w:val="both"/>
      </w:pPr>
      <w:r w:rsidRPr="002A515D">
        <w:t xml:space="preserve">- Gestão das informações solicitadas via e-mail pelo público externo, pautadas no encaminhamento das seguintes demandas: </w:t>
      </w:r>
      <w:r w:rsidR="004D3806" w:rsidRPr="002A515D">
        <w:t>p</w:t>
      </w:r>
      <w:r w:rsidRPr="002A515D">
        <w:t>revisão de publicação do edital referente ao processo seletivo dos cursos de educação à distância, período de inscrição; vagas oferecidas por curso, sistema de cotas e ingresso.</w:t>
      </w:r>
    </w:p>
    <w:p w:rsidR="00501D66" w:rsidRPr="002A515D" w:rsidRDefault="006C5176" w:rsidP="00413335">
      <w:pPr>
        <w:jc w:val="both"/>
      </w:pPr>
      <w:r w:rsidRPr="002A515D">
        <w:t xml:space="preserve">- </w:t>
      </w:r>
      <w:r w:rsidR="0096457D" w:rsidRPr="002A515D">
        <w:t>Elaboração e envio da lista de alunos ativos em 2021.1 conforme solicitação do polo do Conde.</w:t>
      </w:r>
    </w:p>
    <w:p w:rsidR="0096457D" w:rsidRPr="002A515D" w:rsidRDefault="0096457D" w:rsidP="00413335">
      <w:pPr>
        <w:jc w:val="both"/>
      </w:pPr>
      <w:r w:rsidRPr="002A515D">
        <w:t>- Recebimento, atendimento ou encaminhamento de mensagens referentes à solicitaç</w:t>
      </w:r>
      <w:r w:rsidR="006C5176" w:rsidRPr="002A515D">
        <w:t xml:space="preserve">ão de histórico, solicitação de </w:t>
      </w:r>
      <w:r w:rsidRPr="002A515D">
        <w:t xml:space="preserve">plano de curso (ementa), problemas de acesso à plataforma </w:t>
      </w:r>
      <w:proofErr w:type="spellStart"/>
      <w:r w:rsidRPr="002A515D">
        <w:t>Moodle</w:t>
      </w:r>
      <w:proofErr w:type="spellEnd"/>
      <w:r w:rsidRPr="002A515D">
        <w:t>, solicitação d</w:t>
      </w:r>
      <w:r w:rsidR="006C5176" w:rsidRPr="002A515D">
        <w:t xml:space="preserve">e diploma, pedido de informação </w:t>
      </w:r>
      <w:r w:rsidRPr="002A515D">
        <w:t>sobre reingresso, solicitação de dispensa da disciplina Estágio Supervisionado, problemas para realizar matrícula no</w:t>
      </w:r>
    </w:p>
    <w:p w:rsidR="006C5176" w:rsidRPr="002A515D" w:rsidRDefault="0096457D" w:rsidP="00413335">
      <w:pPr>
        <w:jc w:val="both"/>
      </w:pPr>
      <w:r w:rsidRPr="002A515D">
        <w:lastRenderedPageBreak/>
        <w:t xml:space="preserve">SIGAA, problemas na realização da matrícula extraordinária, encaminhamento de </w:t>
      </w:r>
      <w:r w:rsidR="006C5176" w:rsidRPr="002A515D">
        <w:t xml:space="preserve">atestado médico de aluno para a </w:t>
      </w:r>
      <w:r w:rsidRPr="002A515D">
        <w:t>coordenação de curso, solicitação de aproveitamento de estudos, solicitação</w:t>
      </w:r>
      <w:r w:rsidR="006C5176" w:rsidRPr="002A515D">
        <w:t xml:space="preserve"> de certificado</w:t>
      </w:r>
      <w:r w:rsidR="00B2614B" w:rsidRPr="002A515D">
        <w:t>.</w:t>
      </w:r>
    </w:p>
    <w:p w:rsidR="006C5176" w:rsidRPr="002A515D" w:rsidRDefault="006C5176" w:rsidP="00413335">
      <w:pPr>
        <w:jc w:val="both"/>
      </w:pPr>
      <w:r w:rsidRPr="002A515D">
        <w:t xml:space="preserve">- Recebimento, atendimento ou encaminhamento de mensagens referentes a solicitação de </w:t>
      </w:r>
      <w:r w:rsidR="0096457D" w:rsidRPr="002A515D">
        <w:t xml:space="preserve">informações referentes ao Curso </w:t>
      </w:r>
      <w:proofErr w:type="spellStart"/>
      <w:r w:rsidR="0096457D" w:rsidRPr="002A515D">
        <w:t>Moodle</w:t>
      </w:r>
      <w:proofErr w:type="spellEnd"/>
      <w:r w:rsidR="0096457D" w:rsidRPr="002A515D">
        <w:t xml:space="preserve"> 3.8 para professores, solicitação de </w:t>
      </w:r>
      <w:r w:rsidRPr="002A515D">
        <w:t xml:space="preserve">cadastro de monitoras no </w:t>
      </w:r>
      <w:proofErr w:type="spellStart"/>
      <w:r w:rsidRPr="002A515D">
        <w:t>Moodle</w:t>
      </w:r>
      <w:proofErr w:type="spellEnd"/>
      <w:r w:rsidRPr="002A515D">
        <w:t xml:space="preserve"> </w:t>
      </w:r>
      <w:r w:rsidR="0096457D" w:rsidRPr="002A515D">
        <w:t>Classes referente ao Curso de Matemática Virtual, Informações sobre como ofertar</w:t>
      </w:r>
      <w:r w:rsidRPr="002A515D">
        <w:t xml:space="preserve"> cursos de capacitação de forma </w:t>
      </w:r>
      <w:r w:rsidR="0096457D" w:rsidRPr="002A515D">
        <w:t xml:space="preserve">remota, solicitação de suporte acadêmico, solicitação de informação referente à </w:t>
      </w:r>
      <w:r w:rsidRPr="002A515D">
        <w:t xml:space="preserve">oferta de vagas para monitoria, </w:t>
      </w:r>
      <w:r w:rsidR="0096457D" w:rsidRPr="002A515D">
        <w:t xml:space="preserve">informação sobre os cursos de licenciatura a distância da UFPB, ausência de disciplinas na plataforma </w:t>
      </w:r>
      <w:proofErr w:type="spellStart"/>
      <w:r w:rsidR="00B2614B" w:rsidRPr="002A515D">
        <w:t>Moodle</w:t>
      </w:r>
      <w:proofErr w:type="spellEnd"/>
      <w:r w:rsidR="00B2614B" w:rsidRPr="002A515D">
        <w:t>.</w:t>
      </w:r>
    </w:p>
    <w:p w:rsidR="006C5176" w:rsidRPr="002A515D" w:rsidRDefault="006C5176" w:rsidP="00413335">
      <w:pPr>
        <w:jc w:val="both"/>
      </w:pPr>
      <w:r w:rsidRPr="002A515D">
        <w:t xml:space="preserve">- </w:t>
      </w:r>
      <w:r w:rsidR="004D3806" w:rsidRPr="002A515D">
        <w:t>A</w:t>
      </w:r>
      <w:r w:rsidR="0096457D" w:rsidRPr="002A515D">
        <w:t>tualização de contatos dos coordenadores dos polos de apoio presencial da UFPB,</w:t>
      </w:r>
    </w:p>
    <w:p w:rsidR="002A0CC5" w:rsidRPr="002A515D" w:rsidRDefault="002A0CC5" w:rsidP="00413335">
      <w:pPr>
        <w:jc w:val="both"/>
      </w:pPr>
      <w:r w:rsidRPr="002A515D">
        <w:t>- Prestação de Suporte à comunidade acadêmica ou ao público em geral através do Siste</w:t>
      </w:r>
      <w:r w:rsidR="006C5176" w:rsidRPr="002A515D">
        <w:t xml:space="preserve">ma de </w:t>
      </w:r>
      <w:r w:rsidRPr="002A515D">
        <w:t>controle</w:t>
      </w:r>
      <w:r w:rsidR="00B2614B" w:rsidRPr="002A515D">
        <w:t xml:space="preserve"> de chamados da SEAD e externos.</w:t>
      </w:r>
    </w:p>
    <w:p w:rsidR="00B2614B" w:rsidRPr="002A515D" w:rsidRDefault="00B2614B" w:rsidP="00413335">
      <w:pPr>
        <w:jc w:val="both"/>
      </w:pPr>
      <w:r w:rsidRPr="002A515D">
        <w:t>- Envio de relatórios diversos, legislação e outros documentos para atendimento a solicitações da Reitoria e demais setores da UFPB.</w:t>
      </w:r>
    </w:p>
    <w:p w:rsidR="00501D66" w:rsidRPr="002A515D" w:rsidRDefault="00501D66" w:rsidP="00413335">
      <w:pPr>
        <w:jc w:val="both"/>
        <w:rPr>
          <w:b/>
        </w:rPr>
      </w:pPr>
    </w:p>
    <w:p w:rsidR="00501D66" w:rsidRPr="002A515D" w:rsidRDefault="00501D66" w:rsidP="00413335">
      <w:pPr>
        <w:jc w:val="both"/>
        <w:rPr>
          <w:b/>
        </w:rPr>
      </w:pPr>
    </w:p>
    <w:p w:rsidR="00501D66" w:rsidRPr="002A515D" w:rsidRDefault="002D3C32" w:rsidP="00B26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2A515D">
        <w:rPr>
          <w:b/>
        </w:rPr>
        <w:t>2.2 GERENCIAMENTO DE RECURSOS MATERIAIS, PATRIMONIAIS, DOCUMENTAIS E DE APOIO ÀS ATIVIDADES ACADÊMICAS</w:t>
      </w:r>
      <w:r w:rsidRPr="002A515D">
        <w:br/>
      </w:r>
    </w:p>
    <w:p w:rsidR="00501D66" w:rsidRPr="002A515D" w:rsidRDefault="00B2614B" w:rsidP="00413335">
      <w:pPr>
        <w:jc w:val="both"/>
      </w:pPr>
      <w:r w:rsidRPr="002A515D">
        <w:t>- Recebimento de processos</w:t>
      </w:r>
      <w:r w:rsidR="002D3C32" w:rsidRPr="002A515D">
        <w:t xml:space="preserve"> e devidos despachos, no SIPAC, referentes às solicitações de aberturas de salas para as atividades complementares no </w:t>
      </w:r>
      <w:proofErr w:type="spellStart"/>
      <w:r w:rsidR="002D3C32" w:rsidRPr="002A515D">
        <w:t>SigEventos</w:t>
      </w:r>
      <w:proofErr w:type="spellEnd"/>
      <w:r w:rsidR="002D3C32" w:rsidRPr="002A515D">
        <w:t xml:space="preserve"> (</w:t>
      </w:r>
      <w:proofErr w:type="spellStart"/>
      <w:r w:rsidR="002D3C32" w:rsidRPr="002A515D">
        <w:t>Moodle</w:t>
      </w:r>
      <w:proofErr w:type="spellEnd"/>
      <w:r w:rsidR="002D3C32" w:rsidRPr="002A515D">
        <w:t xml:space="preserve"> Classes) e Atividades de Extensão (</w:t>
      </w:r>
      <w:proofErr w:type="spellStart"/>
      <w:r w:rsidR="002D3C32" w:rsidRPr="002A515D">
        <w:t>Moodle</w:t>
      </w:r>
      <w:proofErr w:type="spellEnd"/>
      <w:r w:rsidR="002D3C32" w:rsidRPr="002A515D">
        <w:t xml:space="preserve"> </w:t>
      </w:r>
      <w:proofErr w:type="spellStart"/>
      <w:r w:rsidR="002D3C32" w:rsidRPr="002A515D">
        <w:t>Pex</w:t>
      </w:r>
      <w:proofErr w:type="spellEnd"/>
      <w:r w:rsidR="002D3C32" w:rsidRPr="002A515D">
        <w:t>).</w:t>
      </w:r>
    </w:p>
    <w:p w:rsidR="00501D66" w:rsidRPr="002A515D" w:rsidRDefault="002D3C32" w:rsidP="00413335">
      <w:pPr>
        <w:jc w:val="both"/>
      </w:pPr>
      <w:r w:rsidRPr="002A515D">
        <w:t xml:space="preserve">- Encaminhamento e acompanhamento dos formulários enviados no SIPAC, referentes às solicitações de aberturas de salas para as atividades complementares nos </w:t>
      </w:r>
      <w:proofErr w:type="spellStart"/>
      <w:r w:rsidRPr="002A515D">
        <w:t>Moodles</w:t>
      </w:r>
      <w:proofErr w:type="spellEnd"/>
      <w:r w:rsidRPr="002A515D">
        <w:t xml:space="preserve"> Classes e </w:t>
      </w:r>
      <w:proofErr w:type="spellStart"/>
      <w:r w:rsidRPr="002A515D">
        <w:t>Pex</w:t>
      </w:r>
      <w:proofErr w:type="spellEnd"/>
      <w:r w:rsidRPr="002A515D">
        <w:t xml:space="preserve">, junto ao Setor de Suporte ao </w:t>
      </w:r>
      <w:proofErr w:type="spellStart"/>
      <w:r w:rsidRPr="002A515D">
        <w:t>Moodle</w:t>
      </w:r>
      <w:proofErr w:type="spellEnd"/>
      <w:r w:rsidRPr="002A515D">
        <w:t>.</w:t>
      </w:r>
    </w:p>
    <w:p w:rsidR="00501D66" w:rsidRPr="002A515D" w:rsidRDefault="002D3C32" w:rsidP="00413335">
      <w:pPr>
        <w:jc w:val="both"/>
      </w:pPr>
      <w:r w:rsidRPr="002A515D">
        <w:t xml:space="preserve">- Contato com a SINFRA para atendimento de demandas de </w:t>
      </w:r>
      <w:proofErr w:type="spellStart"/>
      <w:r w:rsidRPr="002A515D">
        <w:t>infra-estrutura</w:t>
      </w:r>
      <w:proofErr w:type="spellEnd"/>
      <w:r w:rsidRPr="002A515D">
        <w:t xml:space="preserve"> e envio de requisições.</w:t>
      </w:r>
    </w:p>
    <w:p w:rsidR="00501D66" w:rsidRPr="002A515D" w:rsidRDefault="002D3C32" w:rsidP="00413335">
      <w:pPr>
        <w:jc w:val="both"/>
      </w:pPr>
      <w:r w:rsidRPr="002A515D">
        <w:t>- Recebimento de documentação online para cadastramento/descadastramento de bolsistas do Programa UAB</w:t>
      </w:r>
      <w:r w:rsidR="00B2614B" w:rsidRPr="002A515D">
        <w:t>.</w:t>
      </w:r>
    </w:p>
    <w:p w:rsidR="00501D66" w:rsidRPr="002A515D" w:rsidRDefault="002D3C32" w:rsidP="00413335">
      <w:pPr>
        <w:jc w:val="both"/>
      </w:pPr>
      <w:r w:rsidRPr="002A515D">
        <w:t xml:space="preserve">- Análise de documentação de cadastramento de bolsistas </w:t>
      </w:r>
      <w:r w:rsidR="00B2614B" w:rsidRPr="002A515D">
        <w:t xml:space="preserve">do Programa UAB </w:t>
      </w:r>
      <w:r w:rsidRPr="002A515D">
        <w:t xml:space="preserve">de </w:t>
      </w:r>
      <w:r w:rsidR="00B2614B" w:rsidRPr="002A515D">
        <w:t>acordo com Portaria nº 183/CAPES.</w:t>
      </w:r>
    </w:p>
    <w:p w:rsidR="00501D66" w:rsidRPr="002A515D" w:rsidRDefault="002D3C32" w:rsidP="00413335">
      <w:pPr>
        <w:jc w:val="both"/>
      </w:pPr>
      <w:r w:rsidRPr="002A515D">
        <w:t xml:space="preserve">- Cadastramento/descadastramento de bolsistas CAPES/UAB </w:t>
      </w:r>
      <w:proofErr w:type="gramStart"/>
      <w:r w:rsidRPr="002A515D">
        <w:t>no sistemas</w:t>
      </w:r>
      <w:proofErr w:type="gramEnd"/>
      <w:r w:rsidRPr="002A515D">
        <w:t xml:space="preserve"> de gestão de bolsas - SGB</w:t>
      </w:r>
      <w:r w:rsidR="00B2614B" w:rsidRPr="002A515D">
        <w:t>.</w:t>
      </w:r>
    </w:p>
    <w:p w:rsidR="00501D66" w:rsidRPr="002A515D" w:rsidRDefault="002D3C32" w:rsidP="00413335">
      <w:pPr>
        <w:jc w:val="both"/>
      </w:pPr>
      <w:r w:rsidRPr="002A515D">
        <w:t>- Alimentação de planilha com informações referente a cadastros finalizados.</w:t>
      </w:r>
    </w:p>
    <w:p w:rsidR="00501D66" w:rsidRPr="002A515D" w:rsidRDefault="002D3C32" w:rsidP="00413335">
      <w:pPr>
        <w:jc w:val="both"/>
      </w:pPr>
      <w:r w:rsidRPr="002A515D">
        <w:t>- Conferência de acessos de bolsistas de todos os cursos UAB para fins de autorização de pagamento.</w:t>
      </w:r>
    </w:p>
    <w:p w:rsidR="00501D66" w:rsidRPr="002A515D" w:rsidRDefault="002D3C32" w:rsidP="00413335">
      <w:pPr>
        <w:jc w:val="both"/>
      </w:pPr>
      <w:r w:rsidRPr="002A515D">
        <w:t>- Digitalização de todos os cadastros de bolsistas UAB de 2019 a 2020 para fins de controle e auditoria em razão de solicitação da C</w:t>
      </w:r>
      <w:r w:rsidR="00B2614B" w:rsidRPr="002A515D">
        <w:t>APES</w:t>
      </w:r>
      <w:r w:rsidRPr="002A515D">
        <w:t xml:space="preserve"> e inserção no SGB.</w:t>
      </w:r>
    </w:p>
    <w:p w:rsidR="006C5176" w:rsidRPr="002A515D" w:rsidRDefault="006C5176" w:rsidP="00413335">
      <w:pPr>
        <w:jc w:val="both"/>
      </w:pPr>
      <w:r w:rsidRPr="002A515D">
        <w:t xml:space="preserve">- Secretaria Online das 08h as 12h e das 13h as 17h sob </w:t>
      </w:r>
      <w:r w:rsidR="00B2614B" w:rsidRPr="002A515D">
        <w:t>revezamento entre os servidores.</w:t>
      </w:r>
    </w:p>
    <w:p w:rsidR="006C5176" w:rsidRPr="002A515D" w:rsidRDefault="006C5176" w:rsidP="004133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2A515D">
        <w:rPr>
          <w:color w:val="000000"/>
        </w:rPr>
        <w:t>- A</w:t>
      </w:r>
      <w:r w:rsidR="00725DB5" w:rsidRPr="002A515D">
        <w:rPr>
          <w:color w:val="000000"/>
        </w:rPr>
        <w:t>tendimento</w:t>
      </w:r>
      <w:r w:rsidRPr="002A515D">
        <w:rPr>
          <w:color w:val="000000"/>
        </w:rPr>
        <w:t xml:space="preserve"> a demandas de Lei de Acesso de Informação e sobre regulamentação de c</w:t>
      </w:r>
      <w:r w:rsidR="00B2614B" w:rsidRPr="002A515D">
        <w:rPr>
          <w:color w:val="000000"/>
        </w:rPr>
        <w:t>ursos na modalidade a distância.</w:t>
      </w:r>
    </w:p>
    <w:p w:rsidR="006C5176" w:rsidRPr="002A515D" w:rsidRDefault="006C5176" w:rsidP="004133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2A515D">
        <w:rPr>
          <w:color w:val="000000"/>
        </w:rPr>
        <w:t>- Encaminhamentos ao Suporte Técnico de processos para implantação de estagiários dos programas de Pós-graduação da</w:t>
      </w:r>
      <w:r w:rsidR="00B2614B" w:rsidRPr="002A515D">
        <w:rPr>
          <w:color w:val="000000"/>
        </w:rPr>
        <w:t xml:space="preserve"> </w:t>
      </w:r>
      <w:r w:rsidR="00725DB5" w:rsidRPr="002A515D">
        <w:rPr>
          <w:color w:val="000000"/>
        </w:rPr>
        <w:t>I</w:t>
      </w:r>
      <w:r w:rsidR="00B2614B" w:rsidRPr="002A515D">
        <w:rPr>
          <w:color w:val="000000"/>
        </w:rPr>
        <w:t>nstituição (Estágio Docência).</w:t>
      </w:r>
    </w:p>
    <w:p w:rsidR="00BB11ED" w:rsidRPr="002A515D" w:rsidRDefault="006C5176" w:rsidP="004133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2A515D">
        <w:rPr>
          <w:color w:val="000000"/>
        </w:rPr>
        <w:t>- Encaminhamento ao Suporte Técnico de publicações acerca de resultados de Editais vigentes;</w:t>
      </w:r>
    </w:p>
    <w:p w:rsidR="003F2265" w:rsidRPr="002A515D" w:rsidRDefault="006C5176" w:rsidP="004133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2A515D">
        <w:rPr>
          <w:color w:val="000000"/>
        </w:rPr>
        <w:t>- Autorização e lançamento de pagamento de bolsistas</w:t>
      </w:r>
      <w:r w:rsidR="00725DB5" w:rsidRPr="002A515D">
        <w:rPr>
          <w:color w:val="000000"/>
        </w:rPr>
        <w:t xml:space="preserve"> do Programa UAB</w:t>
      </w:r>
      <w:r w:rsidRPr="002A515D">
        <w:rPr>
          <w:color w:val="000000"/>
        </w:rPr>
        <w:t xml:space="preserve"> no sistema SGB.</w:t>
      </w:r>
    </w:p>
    <w:p w:rsidR="00501D66" w:rsidRPr="002A515D" w:rsidRDefault="003F2265" w:rsidP="00413335">
      <w:pPr>
        <w:pStyle w:val="NormalWeb"/>
        <w:spacing w:before="0" w:beforeAutospacing="0" w:after="0" w:afterAutospacing="0"/>
        <w:jc w:val="both"/>
        <w:textAlignment w:val="baseline"/>
      </w:pPr>
      <w:r w:rsidRPr="002A515D">
        <w:lastRenderedPageBreak/>
        <w:t xml:space="preserve">- </w:t>
      </w:r>
      <w:r w:rsidR="002D3C32" w:rsidRPr="002A515D">
        <w:t>Acompanhamento dos empenhos de 2020</w:t>
      </w:r>
      <w:r w:rsidR="002A0CC5" w:rsidRPr="002A515D">
        <w:t>, requisições para participar de registro de preço, requisições em registro de preço e</w:t>
      </w:r>
      <w:r w:rsidR="002D3C32" w:rsidRPr="002A515D">
        <w:t xml:space="preserve"> recebimento de materiais.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A515D">
        <w:t>- Acompanhamento dos convênios de estágio obrigatório celebrados para cursos à distância.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A515D">
        <w:t>- Acompanhamento do convênio de estágio não obrigatório e estagiários da SEAD.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A515D">
        <w:t xml:space="preserve">- Recebimento de processos, e devidos despachos, no SIPAC, referentes às solicitações de aberturas de salas para as atividades complementares no </w:t>
      </w:r>
      <w:proofErr w:type="spellStart"/>
      <w:r w:rsidRPr="002A515D">
        <w:t>SigEventos</w:t>
      </w:r>
      <w:proofErr w:type="spellEnd"/>
      <w:r w:rsidRPr="002A515D">
        <w:t xml:space="preserve"> (</w:t>
      </w:r>
      <w:proofErr w:type="spellStart"/>
      <w:r w:rsidRPr="002A515D">
        <w:t>Moodle</w:t>
      </w:r>
      <w:proofErr w:type="spellEnd"/>
      <w:r w:rsidRPr="002A515D">
        <w:t xml:space="preserve"> Classes), Atividades de Extensão (</w:t>
      </w:r>
      <w:proofErr w:type="spellStart"/>
      <w:r w:rsidRPr="002A515D">
        <w:t>Moodle</w:t>
      </w:r>
      <w:proofErr w:type="spellEnd"/>
      <w:r w:rsidRPr="002A515D">
        <w:t xml:space="preserve"> </w:t>
      </w:r>
      <w:proofErr w:type="spellStart"/>
      <w:r w:rsidRPr="002A515D">
        <w:t>Pex</w:t>
      </w:r>
      <w:proofErr w:type="spellEnd"/>
      <w:r w:rsidRPr="002A515D">
        <w:t>) e Estágio à Docência.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A515D">
        <w:t xml:space="preserve">- Encaminhamento e acompanhamento dos formulários enviados no SIPAC, referentes às solicitações de aberturas de salas para as atividades complementares nos </w:t>
      </w:r>
      <w:proofErr w:type="spellStart"/>
      <w:r w:rsidRPr="002A515D">
        <w:t>Moodles</w:t>
      </w:r>
      <w:proofErr w:type="spellEnd"/>
      <w:r w:rsidRPr="002A515D">
        <w:t xml:space="preserve"> Classes e </w:t>
      </w:r>
      <w:proofErr w:type="spellStart"/>
      <w:r w:rsidRPr="002A515D">
        <w:t>Pex</w:t>
      </w:r>
      <w:proofErr w:type="spellEnd"/>
      <w:r w:rsidRPr="002A515D">
        <w:t xml:space="preserve">, junto ao Setor de Suporte ao </w:t>
      </w:r>
      <w:proofErr w:type="spellStart"/>
      <w:r w:rsidRPr="002A515D">
        <w:t>Moodle</w:t>
      </w:r>
      <w:proofErr w:type="spellEnd"/>
      <w:r w:rsidRPr="002A515D">
        <w:t>.</w:t>
      </w:r>
    </w:p>
    <w:p w:rsidR="0096457D" w:rsidRPr="002A515D" w:rsidRDefault="0096457D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A515D">
        <w:t>- Cadastro de materiais no sistema PGC, referente ao PAC 2022.</w:t>
      </w:r>
    </w:p>
    <w:p w:rsidR="0096457D" w:rsidRPr="002A515D" w:rsidRDefault="0096457D" w:rsidP="004133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hd w:val="clear" w:color="auto" w:fill="F9FBFD"/>
        </w:rPr>
      </w:pPr>
      <w:r w:rsidRPr="002A515D">
        <w:t xml:space="preserve">- </w:t>
      </w:r>
      <w:r w:rsidR="00725DB5" w:rsidRPr="002A515D">
        <w:rPr>
          <w:color w:val="000000"/>
          <w:shd w:val="clear" w:color="auto" w:fill="F9FBFD"/>
        </w:rPr>
        <w:t>Envio de Processo relativo à</w:t>
      </w:r>
      <w:r w:rsidRPr="002A515D">
        <w:rPr>
          <w:color w:val="000000"/>
          <w:shd w:val="clear" w:color="auto" w:fill="F9FBFD"/>
        </w:rPr>
        <w:t xml:space="preserve"> Formalização de Demanda de Equipamentos de informática</w:t>
      </w:r>
      <w:r w:rsidR="00725DB5" w:rsidRPr="002A515D">
        <w:rPr>
          <w:color w:val="000000"/>
          <w:shd w:val="clear" w:color="auto" w:fill="F9FBFD"/>
        </w:rPr>
        <w:t>.</w:t>
      </w:r>
    </w:p>
    <w:p w:rsidR="00BB11ED" w:rsidRPr="002A515D" w:rsidRDefault="00BB11ED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A515D">
        <w:rPr>
          <w:color w:val="000000"/>
          <w:shd w:val="clear" w:color="auto" w:fill="F9FBFD"/>
        </w:rPr>
        <w:t>- C</w:t>
      </w:r>
      <w:r w:rsidR="00725DB5" w:rsidRPr="002A515D">
        <w:rPr>
          <w:color w:val="000000"/>
          <w:shd w:val="clear" w:color="auto" w:fill="F9FBFD"/>
        </w:rPr>
        <w:t>omissão de Biossegurança SEAD: a</w:t>
      </w:r>
      <w:r w:rsidRPr="002A515D">
        <w:rPr>
          <w:color w:val="000000"/>
          <w:shd w:val="clear" w:color="auto" w:fill="F9FBFD"/>
        </w:rPr>
        <w:t>ção de sinalização das áreas comuns do prédio</w:t>
      </w:r>
      <w:r w:rsidR="00725DB5" w:rsidRPr="002A515D">
        <w:rPr>
          <w:color w:val="000000"/>
          <w:shd w:val="clear" w:color="auto" w:fill="F9FBFD"/>
        </w:rPr>
        <w:t>,</w:t>
      </w:r>
      <w:r w:rsidRPr="002A515D">
        <w:rPr>
          <w:color w:val="000000"/>
          <w:shd w:val="clear" w:color="auto" w:fill="F9FBFD"/>
        </w:rPr>
        <w:t xml:space="preserve"> bem como aquisição de termômetro e álcool 70º para subsidiar a segurança das atividades presenciais na Sede.</w:t>
      </w:r>
    </w:p>
    <w:p w:rsidR="00501D66" w:rsidRPr="002A515D" w:rsidRDefault="00501D66" w:rsidP="0041333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501D66" w:rsidRPr="002A515D" w:rsidRDefault="00501D66" w:rsidP="00413335">
      <w:pPr>
        <w:jc w:val="both"/>
      </w:pPr>
    </w:p>
    <w:p w:rsidR="00501D66" w:rsidRPr="002A515D" w:rsidRDefault="00501D66" w:rsidP="00413335">
      <w:pPr>
        <w:jc w:val="both"/>
      </w:pPr>
    </w:p>
    <w:p w:rsidR="00501D66" w:rsidRPr="002A515D" w:rsidRDefault="002D3C32" w:rsidP="00725D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2A515D">
        <w:rPr>
          <w:b/>
        </w:rPr>
        <w:t>2.3 GERENCIAMENTO, APRIMORAMENTO E DESENVOLVIMENTO DE SISTEMAS</w:t>
      </w:r>
      <w:r w:rsidRPr="002A515D">
        <w:rPr>
          <w:b/>
        </w:rPr>
        <w:br/>
      </w:r>
    </w:p>
    <w:p w:rsidR="00501D66" w:rsidRPr="002A515D" w:rsidRDefault="002D3C32" w:rsidP="00413335">
      <w:pPr>
        <w:spacing w:before="57" w:after="57" w:line="276" w:lineRule="auto"/>
        <w:jc w:val="both"/>
      </w:pPr>
      <w:r w:rsidRPr="002A515D">
        <w:t xml:space="preserve">- Acesso periódico e monitoramento, através do </w:t>
      </w:r>
      <w:proofErr w:type="spellStart"/>
      <w:r w:rsidRPr="002A515D">
        <w:t>Zabbix</w:t>
      </w:r>
      <w:proofErr w:type="spellEnd"/>
      <w:r w:rsidRPr="002A515D">
        <w:t xml:space="preserve">, dos equipamentos de informática (Servidores Físicos, </w:t>
      </w:r>
      <w:proofErr w:type="spellStart"/>
      <w:r w:rsidRPr="002A515D">
        <w:t>Storage</w:t>
      </w:r>
      <w:proofErr w:type="spellEnd"/>
      <w:r w:rsidRPr="002A515D">
        <w:t>, Máquinas Virtuais, etc.) da Superinte</w:t>
      </w:r>
      <w:r w:rsidR="00497D4E" w:rsidRPr="002A515D">
        <w:t>ndência de Educação a Distância</w:t>
      </w:r>
      <w:r w:rsidR="00725DB5" w:rsidRPr="002A515D">
        <w:t>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Manutenção do SAG do </w:t>
      </w:r>
      <w:proofErr w:type="spellStart"/>
      <w:r w:rsidRPr="002A515D">
        <w:t>Moodle</w:t>
      </w:r>
      <w:proofErr w:type="spellEnd"/>
      <w:r w:rsidRPr="002A515D">
        <w:t xml:space="preserve"> EAD da SEAD/UFPB.</w:t>
      </w:r>
    </w:p>
    <w:p w:rsidR="00501D66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>-</w:t>
      </w:r>
      <w:r w:rsidR="002D3C32" w:rsidRPr="002A515D">
        <w:t>Manutenção do sistema de criação de sala para o novo ambiente virtual de aprendizagem “</w:t>
      </w:r>
      <w:proofErr w:type="spellStart"/>
      <w:r w:rsidR="002D3C32" w:rsidRPr="002A515D">
        <w:t>Moodle</w:t>
      </w:r>
      <w:proofErr w:type="spellEnd"/>
      <w:r w:rsidR="002D3C32" w:rsidRPr="002A515D">
        <w:t xml:space="preserve"> Classes”, do sistema de apoio à gestão (SAG) e do sistema e rotinas para configurar o </w:t>
      </w:r>
      <w:proofErr w:type="spellStart"/>
      <w:r w:rsidR="002D3C32" w:rsidRPr="002A515D">
        <w:t>Moodle</w:t>
      </w:r>
      <w:proofErr w:type="spellEnd"/>
      <w:r w:rsidR="002D3C32" w:rsidRPr="002A515D">
        <w:t xml:space="preserve"> PEX.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Manutenção do sistema e rotinas para configurar o </w:t>
      </w:r>
      <w:proofErr w:type="spellStart"/>
      <w:r w:rsidRPr="002A515D">
        <w:t>Moodle</w:t>
      </w:r>
      <w:proofErr w:type="spellEnd"/>
      <w:r w:rsidRPr="002A515D">
        <w:t xml:space="preserve"> EAD (Ambiente Virtual para graduação a distância), do sistema e rotinas para configurar o </w:t>
      </w:r>
      <w:proofErr w:type="spellStart"/>
      <w:r w:rsidRPr="002A515D">
        <w:t>Moodle</w:t>
      </w:r>
      <w:proofErr w:type="spellEnd"/>
      <w:r w:rsidRPr="002A515D">
        <w:t xml:space="preserve"> Classes (Ambiente Virtual para graduação a distância).</w:t>
      </w: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Atualização do sistema de geração dos arquivos de carga do </w:t>
      </w:r>
      <w:proofErr w:type="spellStart"/>
      <w:r w:rsidRPr="002A515D">
        <w:t>SisUAB</w:t>
      </w:r>
      <w:proofErr w:type="spellEnd"/>
      <w:r w:rsidRPr="002A515D">
        <w:t xml:space="preserve"> para contemplar a mudança nos formatos dos arquivos dentro do sistema da Capes, agora separados por curso e oferta.</w:t>
      </w:r>
    </w:p>
    <w:p w:rsidR="002A0CC5" w:rsidRPr="002A515D" w:rsidRDefault="002A0CC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Desenvolvimento da versão 2.0 do Sistema de Apoio à </w:t>
      </w:r>
      <w:r w:rsidR="00635CFC" w:rsidRPr="002A515D">
        <w:t>Gestão (SAG) da SEAD.</w:t>
      </w:r>
    </w:p>
    <w:p w:rsidR="002A0CC5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2A0CC5" w:rsidRPr="002A515D">
        <w:t>Planejamento das ações necessárias para viabilizar a divulgação e a inscrição online dos</w:t>
      </w:r>
      <w:r w:rsidR="00635CFC" w:rsidRPr="002A515D">
        <w:t xml:space="preserve"> </w:t>
      </w:r>
      <w:r w:rsidR="002A0CC5" w:rsidRPr="002A515D">
        <w:t xml:space="preserve">professores no Curso </w:t>
      </w:r>
      <w:proofErr w:type="spellStart"/>
      <w:r w:rsidR="002A0CC5" w:rsidRPr="002A515D">
        <w:t>Moodle</w:t>
      </w:r>
      <w:proofErr w:type="spellEnd"/>
      <w:r w:rsidR="002A0CC5" w:rsidRPr="002A515D">
        <w:t xml:space="preserve"> 3.8+ para Professores da SEAD/UFPB, disponibilizado no</w:t>
      </w:r>
      <w:r w:rsidR="00635CFC" w:rsidRPr="002A515D">
        <w:t xml:space="preserve"> </w:t>
      </w:r>
      <w:proofErr w:type="spellStart"/>
      <w:r w:rsidR="002A0CC5" w:rsidRPr="002A515D">
        <w:t>Moodle</w:t>
      </w:r>
      <w:proofErr w:type="spellEnd"/>
      <w:r w:rsidR="002A0CC5" w:rsidRPr="002A515D">
        <w:t xml:space="preserve"> Classes da SEAD</w:t>
      </w:r>
      <w:r w:rsidR="00635CFC" w:rsidRPr="002A515D">
        <w:t>.</w:t>
      </w:r>
    </w:p>
    <w:p w:rsidR="002A0CC5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2A0CC5" w:rsidRPr="002A515D">
        <w:t xml:space="preserve">Elaboração do formulário online (Google </w:t>
      </w:r>
      <w:proofErr w:type="spellStart"/>
      <w:r w:rsidR="002A0CC5" w:rsidRPr="002A515D">
        <w:t>Forms</w:t>
      </w:r>
      <w:proofErr w:type="spellEnd"/>
      <w:r w:rsidR="002A0CC5" w:rsidRPr="002A515D">
        <w:t xml:space="preserve">) de inscrição no Curso </w:t>
      </w:r>
      <w:proofErr w:type="spellStart"/>
      <w:r w:rsidR="002A0CC5" w:rsidRPr="002A515D">
        <w:t>Moodle</w:t>
      </w:r>
      <w:proofErr w:type="spellEnd"/>
      <w:r w:rsidR="002A0CC5" w:rsidRPr="002A515D">
        <w:t xml:space="preserve"> 3.8+ para</w:t>
      </w:r>
      <w:r w:rsidRPr="002A515D">
        <w:t xml:space="preserve"> </w:t>
      </w:r>
      <w:r w:rsidR="002A0CC5" w:rsidRPr="002A515D">
        <w:t>Professores</w:t>
      </w:r>
      <w:r w:rsidR="00635CFC" w:rsidRPr="002A515D">
        <w:t>.</w:t>
      </w:r>
    </w:p>
    <w:p w:rsidR="002A0CC5" w:rsidRPr="002A515D" w:rsidRDefault="003F2265" w:rsidP="00635CFC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2A0CC5" w:rsidRPr="002A515D">
        <w:t>Desenvolvimento e execução do script de envio automatizado de e-mails para os</w:t>
      </w:r>
      <w:r w:rsidR="00635CFC" w:rsidRPr="002A515D">
        <w:t xml:space="preserve"> </w:t>
      </w:r>
      <w:r w:rsidR="002A0CC5" w:rsidRPr="002A515D">
        <w:t xml:space="preserve">professores da SEAD, que disparou convites para os professores se inscreverem no </w:t>
      </w:r>
      <w:proofErr w:type="spellStart"/>
      <w:r w:rsidR="002A0CC5" w:rsidRPr="002A515D">
        <w:t>CursoMoodle</w:t>
      </w:r>
      <w:proofErr w:type="spellEnd"/>
      <w:r w:rsidR="002A0CC5" w:rsidRPr="002A515D">
        <w:t xml:space="preserve"> 3.8+ para Professores</w:t>
      </w:r>
      <w:r w:rsidR="005968F3" w:rsidRPr="002A515D">
        <w:t>.</w:t>
      </w:r>
    </w:p>
    <w:p w:rsidR="002A0CC5" w:rsidRPr="002A515D" w:rsidRDefault="003F2265" w:rsidP="005968F3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lastRenderedPageBreak/>
        <w:t xml:space="preserve">- </w:t>
      </w:r>
      <w:r w:rsidR="002A0CC5" w:rsidRPr="002A515D">
        <w:t xml:space="preserve">Criação e execução do script de inscrição automatizada no Curso </w:t>
      </w:r>
      <w:proofErr w:type="spellStart"/>
      <w:r w:rsidR="002A0CC5" w:rsidRPr="002A515D">
        <w:t>Moodle</w:t>
      </w:r>
      <w:proofErr w:type="spellEnd"/>
      <w:r w:rsidR="002A0CC5" w:rsidRPr="002A515D">
        <w:t xml:space="preserve"> 3.8+ para</w:t>
      </w:r>
      <w:r w:rsidR="005968F3" w:rsidRPr="002A515D">
        <w:t xml:space="preserve"> p</w:t>
      </w:r>
      <w:r w:rsidR="002A0CC5" w:rsidRPr="002A515D">
        <w:t xml:space="preserve">rofessores, no </w:t>
      </w:r>
      <w:proofErr w:type="spellStart"/>
      <w:r w:rsidR="002A0CC5" w:rsidRPr="002A515D">
        <w:t>Moodle</w:t>
      </w:r>
      <w:proofErr w:type="spellEnd"/>
      <w:r w:rsidR="002A0CC5" w:rsidRPr="002A515D">
        <w:t xml:space="preserve"> Classes, que criou os usuários dos professores no sistema e os</w:t>
      </w:r>
      <w:r w:rsidR="005968F3" w:rsidRPr="002A515D">
        <w:t xml:space="preserve"> </w:t>
      </w:r>
      <w:r w:rsidR="002A0CC5" w:rsidRPr="002A515D">
        <w:t>inscreveu na sala de aula virtual de forma automática a partir dos dados de inscrição do</w:t>
      </w:r>
      <w:r w:rsidR="005968F3" w:rsidRPr="002A515D">
        <w:t xml:space="preserve"> </w:t>
      </w:r>
      <w:r w:rsidR="002A0CC5" w:rsidRPr="002A515D">
        <w:t>formulário</w:t>
      </w:r>
      <w:r w:rsidR="005968F3" w:rsidRPr="002A515D">
        <w:t>.</w:t>
      </w:r>
    </w:p>
    <w:p w:rsidR="002D3C32" w:rsidRPr="002A515D" w:rsidRDefault="003F2265" w:rsidP="002D3C32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Manutenção do sistema de criação de sala para o novo ambiente virtual d</w:t>
      </w:r>
      <w:r w:rsidR="005968F3" w:rsidRPr="002A515D">
        <w:t>e aprendizagem “</w:t>
      </w:r>
      <w:proofErr w:type="spellStart"/>
      <w:r w:rsidR="005968F3" w:rsidRPr="002A515D">
        <w:t>Moodle</w:t>
      </w:r>
      <w:proofErr w:type="spellEnd"/>
      <w:r w:rsidR="005968F3" w:rsidRPr="002A515D">
        <w:t xml:space="preserve"> Classes”.</w:t>
      </w:r>
    </w:p>
    <w:p w:rsidR="006071B2" w:rsidRPr="002A515D" w:rsidRDefault="003F2265" w:rsidP="002D3C32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Manutenção do </w:t>
      </w:r>
      <w:r w:rsidR="005968F3" w:rsidRPr="002A515D">
        <w:t>sistema de apoio à gestão (SAG).</w:t>
      </w:r>
    </w:p>
    <w:p w:rsidR="002D3C32" w:rsidRPr="002A515D" w:rsidRDefault="003F2265" w:rsidP="002D3C32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Manutenção do sistema e rotinas para configurar o </w:t>
      </w:r>
      <w:proofErr w:type="spellStart"/>
      <w:r w:rsidR="006071B2" w:rsidRPr="002A515D">
        <w:t>Moodle</w:t>
      </w:r>
      <w:proofErr w:type="spellEnd"/>
      <w:r w:rsidR="006071B2" w:rsidRPr="002A515D">
        <w:t xml:space="preserve"> PEX (Ambie</w:t>
      </w:r>
      <w:r w:rsidR="005968F3" w:rsidRPr="002A515D">
        <w:t>nte Virtual para pós-graduação).</w:t>
      </w:r>
    </w:p>
    <w:p w:rsidR="006071B2" w:rsidRPr="002A515D" w:rsidRDefault="003F2265" w:rsidP="002D3C32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Manutenção do sistema e rotinas para configurar o </w:t>
      </w:r>
      <w:proofErr w:type="spellStart"/>
      <w:r w:rsidR="006071B2" w:rsidRPr="002A515D">
        <w:t>Moodle</w:t>
      </w:r>
      <w:proofErr w:type="spellEnd"/>
      <w:r w:rsidR="006071B2" w:rsidRPr="002A515D">
        <w:t xml:space="preserve"> EAD (Ambiente Virt</w:t>
      </w:r>
      <w:r w:rsidR="005968F3" w:rsidRPr="002A515D">
        <w:t>ual para graduação a distância).</w:t>
      </w:r>
    </w:p>
    <w:p w:rsidR="006071B2" w:rsidRPr="002A515D" w:rsidRDefault="003F2265" w:rsidP="002D3C32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Manutenção do sistema e rotinas para configurar o </w:t>
      </w:r>
      <w:proofErr w:type="spellStart"/>
      <w:r w:rsidR="006071B2" w:rsidRPr="002A515D">
        <w:t>Moodle</w:t>
      </w:r>
      <w:proofErr w:type="spellEnd"/>
      <w:r w:rsidR="006071B2" w:rsidRPr="002A515D">
        <w:t xml:space="preserve"> Classes (Ambiente Virt</w:t>
      </w:r>
      <w:r w:rsidR="005968F3" w:rsidRPr="002A515D">
        <w:t>ual para graduação a distância).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Elaboração de consultas a bancos de dados para confecção de relatórios da SEAD</w:t>
      </w:r>
      <w:r w:rsidR="005968F3" w:rsidRPr="002A515D">
        <w:t xml:space="preserve"> </w:t>
      </w:r>
      <w:r w:rsidR="006071B2" w:rsidRPr="002A515D">
        <w:t>solicitados pelos servidores, professores, pesquisadores, tutores e coordenadores</w:t>
      </w:r>
      <w:r w:rsidR="005968F3" w:rsidRPr="002A515D">
        <w:t>.</w:t>
      </w:r>
    </w:p>
    <w:p w:rsidR="002A0CC5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Atendimento à demanda por novas funcionalidades e sistemas pela SEAD, com base nas</w:t>
      </w:r>
      <w:r w:rsidRPr="002A515D">
        <w:t xml:space="preserve"> </w:t>
      </w:r>
      <w:r w:rsidR="006071B2" w:rsidRPr="002A515D">
        <w:t>solicitações efetuadas pelos professores, pesquisadores, tutores e coordenadores</w:t>
      </w:r>
      <w:r w:rsidR="005968F3" w:rsidRPr="002A515D">
        <w:t>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Orientações sobre</w:t>
      </w:r>
      <w:r w:rsidRPr="002A515D">
        <w:t xml:space="preserve"> versões das plataformas </w:t>
      </w:r>
      <w:proofErr w:type="spellStart"/>
      <w:r w:rsidRPr="002A515D">
        <w:t>Moodle</w:t>
      </w:r>
      <w:proofErr w:type="spellEnd"/>
      <w:r w:rsidRPr="002A515D">
        <w:t xml:space="preserve"> </w:t>
      </w:r>
      <w:r w:rsidR="006071B2" w:rsidRPr="002A515D">
        <w:t xml:space="preserve">UAB, Classes e </w:t>
      </w:r>
      <w:proofErr w:type="spellStart"/>
      <w:r w:rsidR="006071B2" w:rsidRPr="002A515D">
        <w:t>Pex</w:t>
      </w:r>
      <w:proofErr w:type="spellEnd"/>
      <w:r w:rsidR="006071B2" w:rsidRPr="002A515D">
        <w:t>, quanto a sua v</w:t>
      </w:r>
      <w:r w:rsidRPr="002A515D">
        <w:t xml:space="preserve">ersão atual, tamanho de base de </w:t>
      </w:r>
      <w:r w:rsidR="006071B2" w:rsidRPr="002A515D">
        <w:t>dados e ao crescimento do diretório de</w:t>
      </w:r>
      <w:r w:rsidRPr="002A515D">
        <w:t xml:space="preserve"> arquivos ligado</w:t>
      </w:r>
      <w:r w:rsidR="006071B2" w:rsidRPr="002A515D">
        <w:t xml:space="preserve"> </w:t>
      </w:r>
      <w:r w:rsidRPr="002A515D">
        <w:t>a</w:t>
      </w:r>
      <w:r w:rsidR="006071B2" w:rsidRPr="002A515D">
        <w:t>o setor d</w:t>
      </w:r>
      <w:r w:rsidR="005968F3" w:rsidRPr="002A515D">
        <w:t>e Educação a Distância da UFRPE.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>-</w:t>
      </w:r>
      <w:r w:rsidR="006071B2" w:rsidRPr="002A515D">
        <w:t xml:space="preserve"> </w:t>
      </w:r>
      <w:r w:rsidR="005968F3" w:rsidRPr="002A515D">
        <w:t>Atendimento à</w:t>
      </w:r>
      <w:r w:rsidR="006071B2" w:rsidRPr="002A515D">
        <w:t xml:space="preserve"> demanda da</w:t>
      </w:r>
      <w:r w:rsidR="003F2265" w:rsidRPr="002A515D">
        <w:t xml:space="preserve"> PROGEP para realizar backup e </w:t>
      </w:r>
      <w:r w:rsidR="006071B2" w:rsidRPr="002A515D">
        <w:t xml:space="preserve">restauração da sala de aula SIPAC: </w:t>
      </w:r>
      <w:r w:rsidR="003F2265" w:rsidRPr="002A515D">
        <w:t xml:space="preserve">utilização do módulo de </w:t>
      </w:r>
      <w:r w:rsidR="005968F3" w:rsidRPr="002A515D">
        <w:t>infraestrutura.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Orientações para utilização de formulári</w:t>
      </w:r>
      <w:r w:rsidR="003F2265" w:rsidRPr="002A515D">
        <w:t xml:space="preserve">o do Google </w:t>
      </w:r>
      <w:proofErr w:type="spellStart"/>
      <w:r w:rsidR="003F2265" w:rsidRPr="002A515D">
        <w:t>docs</w:t>
      </w:r>
      <w:proofErr w:type="spellEnd"/>
      <w:r w:rsidR="003F2265" w:rsidRPr="002A515D">
        <w:t xml:space="preserve"> para inscrição </w:t>
      </w:r>
      <w:r w:rsidR="006071B2" w:rsidRPr="002A515D">
        <w:t xml:space="preserve">no curso de formação de professores e alunos no </w:t>
      </w:r>
      <w:proofErr w:type="spellStart"/>
      <w:r w:rsidR="006071B2" w:rsidRPr="002A515D">
        <w:t>Moodle</w:t>
      </w:r>
      <w:proofErr w:type="spellEnd"/>
      <w:r w:rsidR="006071B2" w:rsidRPr="002A515D">
        <w:t xml:space="preserve"> Classes</w:t>
      </w:r>
      <w:r w:rsidR="005968F3" w:rsidRPr="002A515D">
        <w:t>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5968F3" w:rsidRPr="002A515D">
        <w:t>Atendimento à</w:t>
      </w:r>
      <w:r w:rsidR="006071B2" w:rsidRPr="002A515D">
        <w:t xml:space="preserve"> demanda da</w:t>
      </w:r>
      <w:r w:rsidR="005968F3" w:rsidRPr="002A515D">
        <w:t xml:space="preserve"> PROGEP</w:t>
      </w:r>
      <w:r w:rsidR="003F2265" w:rsidRPr="002A515D">
        <w:t xml:space="preserve"> para realizar backup e </w:t>
      </w:r>
      <w:r w:rsidR="006071B2" w:rsidRPr="002A515D">
        <w:t>restauração da sala de aula PAC</w:t>
      </w:r>
      <w:r w:rsidR="003F2265" w:rsidRPr="002A515D">
        <w:t xml:space="preserve"> (Plano anual de Contratações)</w:t>
      </w:r>
      <w:r w:rsidR="006071B2" w:rsidRPr="002A515D">
        <w:t xml:space="preserve"> 20</w:t>
      </w:r>
      <w:r w:rsidR="003F2265" w:rsidRPr="002A515D">
        <w:t xml:space="preserve">22 – Planejamento e Elaboração do </w:t>
      </w:r>
      <w:r w:rsidR="006071B2" w:rsidRPr="002A515D">
        <w:t>PGC</w:t>
      </w:r>
      <w:r w:rsidR="003F2265" w:rsidRPr="002A515D">
        <w:t xml:space="preserve"> (Planejamento e Gerenciamento de Contratações)</w:t>
      </w:r>
      <w:r w:rsidR="005968F3" w:rsidRPr="002A515D">
        <w:t>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Verificação da solicitação </w:t>
      </w:r>
      <w:r w:rsidRPr="002A515D">
        <w:t>sobre</w:t>
      </w:r>
      <w:r w:rsidR="006071B2" w:rsidRPr="002A515D">
        <w:t xml:space="preserve"> sala </w:t>
      </w:r>
      <w:r w:rsidRPr="002A515D">
        <w:t xml:space="preserve">do </w:t>
      </w:r>
      <w:proofErr w:type="spellStart"/>
      <w:r w:rsidR="005968F3" w:rsidRPr="002A515D">
        <w:t>Moodle</w:t>
      </w:r>
      <w:proofErr w:type="spellEnd"/>
      <w:r w:rsidR="005968F3" w:rsidRPr="002A515D">
        <w:t xml:space="preserve"> UAB 2020.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5968F3" w:rsidRPr="002A515D">
        <w:t>Atendimento ao Parecer Nº 39</w:t>
      </w:r>
      <w:r w:rsidR="006071B2" w:rsidRPr="002A515D">
        <w:t xml:space="preserve">/2021 – </w:t>
      </w:r>
      <w:proofErr w:type="gramStart"/>
      <w:r w:rsidR="006071B2" w:rsidRPr="002A515D">
        <w:t>P</w:t>
      </w:r>
      <w:r w:rsidR="005968F3" w:rsidRPr="002A515D">
        <w:t>ROPLAN</w:t>
      </w:r>
      <w:r w:rsidR="006071B2" w:rsidRPr="002A515D">
        <w:t xml:space="preserve">, </w:t>
      </w:r>
      <w:r w:rsidR="003F2265" w:rsidRPr="002A515D">
        <w:t xml:space="preserve"> </w:t>
      </w:r>
      <w:r w:rsidR="005968F3" w:rsidRPr="002A515D">
        <w:t>para</w:t>
      </w:r>
      <w:proofErr w:type="gramEnd"/>
      <w:r w:rsidR="005968F3" w:rsidRPr="002A515D">
        <w:t xml:space="preserve"> um projeto de Mestrado.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>-</w:t>
      </w:r>
      <w:r w:rsidR="003F2265" w:rsidRPr="002A515D">
        <w:t xml:space="preserve"> </w:t>
      </w:r>
      <w:r w:rsidR="005968F3" w:rsidRPr="002A515D">
        <w:t>Atendimento à</w:t>
      </w:r>
      <w:r w:rsidR="006071B2" w:rsidRPr="002A515D">
        <w:t xml:space="preserve"> demanda do </w:t>
      </w:r>
      <w:proofErr w:type="gramStart"/>
      <w:r w:rsidR="006071B2" w:rsidRPr="002A515D">
        <w:t>sub setor</w:t>
      </w:r>
      <w:proofErr w:type="gramEnd"/>
      <w:r w:rsidR="006071B2" w:rsidRPr="002A515D">
        <w:t xml:space="preserve"> de atendimento ao usuário </w:t>
      </w:r>
      <w:r w:rsidRPr="002A515D">
        <w:t>sobre</w:t>
      </w:r>
      <w:r w:rsidR="006071B2" w:rsidRPr="002A515D">
        <w:t xml:space="preserve"> o OT</w:t>
      </w:r>
      <w:r w:rsidR="002D3C32" w:rsidRPr="002A515D">
        <w:t>RS (Serviço de escalonamento de</w:t>
      </w:r>
      <w:r w:rsidR="005968F3" w:rsidRPr="002A515D">
        <w:t xml:space="preserve"> </w:t>
      </w:r>
      <w:r w:rsidRPr="002A515D">
        <w:t>mensagem</w:t>
      </w:r>
      <w:r w:rsidR="006071B2" w:rsidRPr="002A515D">
        <w:t>)</w:t>
      </w:r>
      <w:r w:rsidR="005968F3" w:rsidRPr="002A515D">
        <w:t>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>-</w:t>
      </w:r>
      <w:r w:rsidR="006071B2" w:rsidRPr="002A515D">
        <w:t xml:space="preserve"> Reunião </w:t>
      </w:r>
      <w:r w:rsidRPr="002A515D">
        <w:t xml:space="preserve">sobre </w:t>
      </w:r>
      <w:r w:rsidR="005968F3" w:rsidRPr="002A515D">
        <w:t xml:space="preserve">o processo de </w:t>
      </w:r>
      <w:r w:rsidRPr="002A515D">
        <w:t xml:space="preserve">instalação de um novo </w:t>
      </w:r>
      <w:r w:rsidRPr="002A515D">
        <w:rPr>
          <w:i/>
        </w:rPr>
        <w:t>nobreak</w:t>
      </w:r>
      <w:r w:rsidR="005968F3" w:rsidRPr="002A515D">
        <w:t>.</w:t>
      </w:r>
    </w:p>
    <w:p w:rsidR="006071B2" w:rsidRPr="002A515D" w:rsidRDefault="005F0134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5968F3" w:rsidRPr="002A515D">
        <w:t>Atendimento à</w:t>
      </w:r>
      <w:r w:rsidR="006071B2" w:rsidRPr="002A515D">
        <w:t xml:space="preserve"> solicitação do </w:t>
      </w:r>
      <w:proofErr w:type="gramStart"/>
      <w:r w:rsidR="006071B2" w:rsidRPr="002A515D">
        <w:t>sub setor</w:t>
      </w:r>
      <w:proofErr w:type="gramEnd"/>
      <w:r w:rsidR="006071B2" w:rsidRPr="002A515D">
        <w:t xml:space="preserve"> de desenvolvimento </w:t>
      </w:r>
      <w:r w:rsidR="00F97455" w:rsidRPr="002A515D">
        <w:t>sobre</w:t>
      </w:r>
      <w:r w:rsidR="003F2265" w:rsidRPr="002A515D">
        <w:t xml:space="preserve"> </w:t>
      </w:r>
      <w:r w:rsidR="005968F3" w:rsidRPr="002A515D">
        <w:rPr>
          <w:i/>
        </w:rPr>
        <w:t>logs</w:t>
      </w:r>
      <w:r w:rsidR="005968F3" w:rsidRPr="002A515D">
        <w:t xml:space="preserve"> do apache.</w:t>
      </w:r>
    </w:p>
    <w:p w:rsidR="006071B2" w:rsidRPr="002A515D" w:rsidRDefault="00F9745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5968F3" w:rsidRPr="002A515D">
        <w:t>M</w:t>
      </w:r>
      <w:r w:rsidR="006071B2" w:rsidRPr="002A515D">
        <w:t>anutenção preventi</w:t>
      </w:r>
      <w:r w:rsidR="005968F3" w:rsidRPr="002A515D">
        <w:t>va no servidor de Virtualização.</w:t>
      </w:r>
    </w:p>
    <w:p w:rsidR="00F97455" w:rsidRPr="002A515D" w:rsidRDefault="00F9745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Atendimento da solicitação </w:t>
      </w:r>
      <w:r w:rsidRPr="002A515D">
        <w:t xml:space="preserve">sobre a manutenção de </w:t>
      </w:r>
      <w:r w:rsidR="003F2265" w:rsidRPr="002A515D">
        <w:t xml:space="preserve">servidores </w:t>
      </w:r>
      <w:r w:rsidR="005968F3" w:rsidRPr="002A515D">
        <w:t xml:space="preserve">e das plataformas </w:t>
      </w:r>
      <w:proofErr w:type="spellStart"/>
      <w:r w:rsidR="005968F3" w:rsidRPr="002A515D">
        <w:t>Moodle</w:t>
      </w:r>
      <w:proofErr w:type="spellEnd"/>
      <w:r w:rsidR="005968F3" w:rsidRPr="002A515D">
        <w:t>.</w:t>
      </w:r>
    </w:p>
    <w:p w:rsidR="006071B2" w:rsidRPr="002A515D" w:rsidRDefault="00F9745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>-</w:t>
      </w:r>
      <w:r w:rsidR="005968F3" w:rsidRPr="002A515D">
        <w:t xml:space="preserve"> Atendimento à</w:t>
      </w:r>
      <w:r w:rsidR="006071B2" w:rsidRPr="002A515D">
        <w:t xml:space="preserve"> demanda da</w:t>
      </w:r>
      <w:r w:rsidR="005968F3" w:rsidRPr="002A515D">
        <w:t xml:space="preserve"> PROGEP </w:t>
      </w:r>
      <w:r w:rsidR="003F2265" w:rsidRPr="002A515D">
        <w:t xml:space="preserve">para realizar backup e </w:t>
      </w:r>
      <w:r w:rsidR="006071B2" w:rsidRPr="002A515D">
        <w:t>restauração da sala de aula Uso d</w:t>
      </w:r>
      <w:r w:rsidR="003F2265" w:rsidRPr="002A515D">
        <w:t xml:space="preserve">e Metodologias Colaborativas de </w:t>
      </w:r>
      <w:r w:rsidR="006071B2" w:rsidRPr="002A515D">
        <w:t>Aprendiza</w:t>
      </w:r>
      <w:r w:rsidR="005968F3" w:rsidRPr="002A515D">
        <w:t>gem no Ensino Remoto – Modulo I.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Atendimento </w:t>
      </w:r>
      <w:r w:rsidR="005968F3" w:rsidRPr="002A515D">
        <w:t>à</w:t>
      </w:r>
      <w:r w:rsidR="006071B2" w:rsidRPr="002A515D">
        <w:t xml:space="preserve"> demanda do </w:t>
      </w:r>
      <w:proofErr w:type="gramStart"/>
      <w:r w:rsidR="006071B2" w:rsidRPr="002A515D">
        <w:t>sub setor</w:t>
      </w:r>
      <w:proofErr w:type="gramEnd"/>
      <w:r w:rsidRPr="002A515D">
        <w:t xml:space="preserve"> de atendimento ao usuário para </w:t>
      </w:r>
      <w:r w:rsidR="006071B2" w:rsidRPr="002A515D">
        <w:t>verificar o espaço em disco dispon</w:t>
      </w:r>
      <w:r w:rsidRPr="002A515D">
        <w:t xml:space="preserve">ível para o </w:t>
      </w:r>
      <w:r w:rsidR="005968F3" w:rsidRPr="002A515D">
        <w:t>servidor de e-mails.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lastRenderedPageBreak/>
        <w:t xml:space="preserve">- </w:t>
      </w:r>
      <w:r w:rsidR="006071B2" w:rsidRPr="002A515D">
        <w:t xml:space="preserve">Instalação </w:t>
      </w:r>
      <w:r w:rsidR="00F97455" w:rsidRPr="002A515D">
        <w:t xml:space="preserve">e configuração </w:t>
      </w:r>
      <w:r w:rsidR="006071B2" w:rsidRPr="002A515D">
        <w:t>da nova máquina virtual</w:t>
      </w:r>
      <w:r w:rsidRPr="002A515D">
        <w:t xml:space="preserve"> que irá ser o novo servidor de </w:t>
      </w:r>
      <w:r w:rsidR="006071B2" w:rsidRPr="002A515D">
        <w:t xml:space="preserve">arquivos, </w:t>
      </w:r>
      <w:r w:rsidR="00F97455" w:rsidRPr="002A515D">
        <w:t xml:space="preserve">como também </w:t>
      </w:r>
      <w:r w:rsidR="005968F3" w:rsidRPr="002A515D">
        <w:t>c</w:t>
      </w:r>
      <w:r w:rsidR="006071B2" w:rsidRPr="002A515D">
        <w:t xml:space="preserve">ópia dos arquivos </w:t>
      </w:r>
      <w:r w:rsidR="00F97455" w:rsidRPr="002A515D">
        <w:t>e</w:t>
      </w:r>
      <w:r w:rsidRPr="002A515D">
        <w:t xml:space="preserve"> </w:t>
      </w:r>
      <w:r w:rsidR="006071B2" w:rsidRPr="002A515D">
        <w:t>backups de usuários e senhas</w:t>
      </w:r>
      <w:r w:rsidR="005968F3" w:rsidRPr="002A515D">
        <w:t>.</w:t>
      </w:r>
    </w:p>
    <w:p w:rsidR="00F97455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Atualização dos scripts de </w:t>
      </w:r>
      <w:r w:rsidR="005968F3" w:rsidRPr="002A515D">
        <w:t>backup do servidor de arquivos.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Implantação dos scr</w:t>
      </w:r>
      <w:r w:rsidR="005968F3" w:rsidRPr="002A515D">
        <w:t>ipts de backup do servidor DNS.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Atualização dos scrip</w:t>
      </w:r>
      <w:r w:rsidR="005968F3" w:rsidRPr="002A515D">
        <w:t>ts de backup do servidor portal.</w:t>
      </w:r>
      <w:r w:rsidR="006071B2" w:rsidRPr="002A515D">
        <w:t xml:space="preserve"> 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Implantação dos scripts de backup do </w:t>
      </w:r>
      <w:r w:rsidR="005968F3" w:rsidRPr="002A515D">
        <w:t xml:space="preserve">servidor </w:t>
      </w:r>
      <w:proofErr w:type="spellStart"/>
      <w:r w:rsidR="005968F3" w:rsidRPr="002A515D">
        <w:t>Zabbix</w:t>
      </w:r>
      <w:proofErr w:type="spellEnd"/>
      <w:r w:rsidR="005968F3" w:rsidRPr="002A515D">
        <w:t xml:space="preserve"> (Monitoramento).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Atualização dos scripts de backup do servidor de testes</w:t>
      </w:r>
      <w:r w:rsidR="005968F3" w:rsidRPr="002A515D">
        <w:t>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proofErr w:type="gramStart"/>
      <w:r w:rsidR="005968F3" w:rsidRPr="002A515D">
        <w:t>V</w:t>
      </w:r>
      <w:r w:rsidR="00F97455" w:rsidRPr="002A515D">
        <w:t>istoria</w:t>
      </w:r>
      <w:r w:rsidR="00F95B9F" w:rsidRPr="002A515D">
        <w:t>, configuração e restauração</w:t>
      </w:r>
      <w:proofErr w:type="gramEnd"/>
      <w:r w:rsidR="00F95B9F" w:rsidRPr="002A515D">
        <w:t xml:space="preserve"> </w:t>
      </w:r>
      <w:r w:rsidR="005968F3" w:rsidRPr="002A515D">
        <w:t>do servidor Portal.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Desligamento das </w:t>
      </w:r>
      <w:r w:rsidR="005968F3" w:rsidRPr="002A515D">
        <w:t>máquinas v</w:t>
      </w:r>
      <w:r w:rsidR="006071B2" w:rsidRPr="002A515D">
        <w:t>irtuais alocadas no ser</w:t>
      </w:r>
      <w:r w:rsidRPr="002A515D">
        <w:t xml:space="preserve">vidor </w:t>
      </w:r>
      <w:proofErr w:type="spellStart"/>
      <w:r w:rsidR="006071B2" w:rsidRPr="002A515D">
        <w:t>VMware</w:t>
      </w:r>
      <w:proofErr w:type="spellEnd"/>
      <w:r w:rsidR="006071B2" w:rsidRPr="002A515D">
        <w:t xml:space="preserve"> da STI (SRV-PPGI-</w:t>
      </w:r>
      <w:r w:rsidRPr="002A515D">
        <w:t xml:space="preserve">I, SRV-PPGI-II, SRV-LASIC, SRV- </w:t>
      </w:r>
      <w:r w:rsidR="005968F3" w:rsidRPr="002A515D">
        <w:t>Computação</w:t>
      </w:r>
      <w:r w:rsidR="006071B2" w:rsidRPr="002A515D">
        <w:t>) para b</w:t>
      </w:r>
      <w:r w:rsidR="005968F3" w:rsidRPr="002A515D">
        <w:t>ackup e liberação de espaço em disco.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>Re</w:t>
      </w:r>
      <w:r w:rsidR="005968F3" w:rsidRPr="002A515D">
        <w:t>alização da cópia das máquinas v</w:t>
      </w:r>
      <w:r w:rsidR="006071B2" w:rsidRPr="002A515D">
        <w:t>ir</w:t>
      </w:r>
      <w:r w:rsidRPr="002A515D">
        <w:t xml:space="preserve">tuais desligadas nos Servidores </w:t>
      </w:r>
      <w:r w:rsidR="006071B2" w:rsidRPr="002A515D">
        <w:t>de Virtualização</w:t>
      </w:r>
      <w:r w:rsidR="005968F3" w:rsidRPr="002A515D">
        <w:t>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5968F3" w:rsidRPr="002A515D">
        <w:t xml:space="preserve">Ajustes no </w:t>
      </w:r>
      <w:proofErr w:type="spellStart"/>
      <w:r w:rsidR="005968F3" w:rsidRPr="002A515D">
        <w:t>Zabbix</w:t>
      </w:r>
      <w:proofErr w:type="spellEnd"/>
      <w:r w:rsidR="005968F3" w:rsidRPr="002A515D">
        <w:t>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>- Visitas técnicas para manute</w:t>
      </w:r>
      <w:r w:rsidR="005968F3" w:rsidRPr="002A515D">
        <w:t>nção de equipamentos e sistemas.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Atualização dos scripts de backup dos </w:t>
      </w:r>
      <w:r w:rsidR="00413335" w:rsidRPr="002A515D">
        <w:t xml:space="preserve">seguintes servidores: Arquivos, </w:t>
      </w:r>
      <w:r w:rsidR="005968F3" w:rsidRPr="002A515D">
        <w:t xml:space="preserve">Testes e </w:t>
      </w:r>
      <w:proofErr w:type="spellStart"/>
      <w:r w:rsidR="005968F3" w:rsidRPr="002A515D">
        <w:t>Zabbix</w:t>
      </w:r>
      <w:proofErr w:type="spellEnd"/>
      <w:r w:rsidR="005968F3" w:rsidRPr="002A515D">
        <w:t>.</w:t>
      </w:r>
    </w:p>
    <w:p w:rsidR="006071B2" w:rsidRPr="002A515D" w:rsidRDefault="003F226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  <w:r w:rsidRPr="002A515D">
        <w:t xml:space="preserve">- </w:t>
      </w:r>
      <w:r w:rsidR="006071B2" w:rsidRPr="002A515D">
        <w:t xml:space="preserve">Movimentação da máquina virtual que </w:t>
      </w:r>
      <w:r w:rsidR="00413335" w:rsidRPr="002A515D">
        <w:t xml:space="preserve">contém o servidor de Testes, do </w:t>
      </w:r>
      <w:r w:rsidR="006071B2" w:rsidRPr="002A515D">
        <w:t xml:space="preserve">servidor </w:t>
      </w:r>
      <w:proofErr w:type="spellStart"/>
      <w:r w:rsidR="006071B2" w:rsidRPr="002A515D">
        <w:t>VMware</w:t>
      </w:r>
      <w:proofErr w:type="spellEnd"/>
      <w:r w:rsidR="006071B2" w:rsidRPr="002A515D">
        <w:t xml:space="preserve"> da SEAD para o </w:t>
      </w:r>
      <w:r w:rsidR="00413335" w:rsidRPr="002A515D">
        <w:t xml:space="preserve">servidor </w:t>
      </w:r>
      <w:proofErr w:type="spellStart"/>
      <w:proofErr w:type="gramStart"/>
      <w:r w:rsidR="00413335" w:rsidRPr="002A515D">
        <w:t>VMware</w:t>
      </w:r>
      <w:proofErr w:type="spellEnd"/>
      <w:r w:rsidR="00413335" w:rsidRPr="002A515D">
        <w:t xml:space="preserve"> </w:t>
      </w:r>
      <w:r w:rsidR="005968F3" w:rsidRPr="002A515D">
        <w:t>,</w:t>
      </w:r>
      <w:r w:rsidR="00413335" w:rsidRPr="002A515D">
        <w:t>alocado</w:t>
      </w:r>
      <w:proofErr w:type="gramEnd"/>
      <w:r w:rsidR="00413335" w:rsidRPr="002A515D">
        <w:t xml:space="preserve"> no Data </w:t>
      </w:r>
      <w:r w:rsidR="005968F3" w:rsidRPr="002A515D">
        <w:t>Center da STI.</w:t>
      </w:r>
    </w:p>
    <w:p w:rsidR="002A0CC5" w:rsidRPr="002A515D" w:rsidRDefault="002A0CC5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p w:rsidR="00501D66" w:rsidRPr="002A515D" w:rsidRDefault="002D3C32" w:rsidP="00413335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2A515D">
        <w:t xml:space="preserve"> </w:t>
      </w:r>
      <w:r w:rsidRPr="002A515D">
        <w:rPr>
          <w:b/>
        </w:rPr>
        <w:t>2.4 ATIVIDADES DE GESTÃO DE PESSOAS</w:t>
      </w:r>
    </w:p>
    <w:p w:rsidR="00501D66" w:rsidRPr="002A515D" w:rsidRDefault="00501D66" w:rsidP="00413335">
      <w:pPr>
        <w:spacing w:before="57" w:after="57" w:line="276" w:lineRule="auto"/>
        <w:jc w:val="both"/>
        <w:rPr>
          <w:b/>
        </w:rPr>
      </w:pPr>
    </w:p>
    <w:p w:rsidR="00501D66" w:rsidRPr="002A515D" w:rsidRDefault="002D3C32" w:rsidP="00413335">
      <w:pPr>
        <w:spacing w:before="57" w:after="57" w:line="276" w:lineRule="auto"/>
        <w:jc w:val="both"/>
      </w:pPr>
      <w:r w:rsidRPr="002A515D">
        <w:t>- Acompanhamento das informações/comunicações para os AGPs do Grupo de Trabalho AGPs/PROGEP, atualização de formulários, procedimentos e atendimento às solicitações.</w:t>
      </w:r>
    </w:p>
    <w:p w:rsidR="00501D66" w:rsidRPr="002A515D" w:rsidRDefault="002D3C32" w:rsidP="00413335">
      <w:pPr>
        <w:spacing w:before="57" w:after="57" w:line="276" w:lineRule="auto"/>
        <w:jc w:val="both"/>
      </w:pPr>
      <w:r w:rsidRPr="002A515D">
        <w:t>- Acompanhamento do preenchimento/lançamento no SIPAC dos Relatórios Individuais de Trabalho.</w:t>
      </w:r>
    </w:p>
    <w:p w:rsidR="00501D66" w:rsidRPr="002A515D" w:rsidRDefault="002D3C32" w:rsidP="00413335">
      <w:pPr>
        <w:spacing w:before="57" w:after="57" w:line="276" w:lineRule="auto"/>
        <w:jc w:val="both"/>
      </w:pPr>
      <w:r w:rsidRPr="002A515D">
        <w:t>- Orientação e acompanhamento do preenchimento da frequência no SIGPonto.</w:t>
      </w:r>
    </w:p>
    <w:p w:rsidR="00501D66" w:rsidRPr="002A515D" w:rsidRDefault="002D3C32" w:rsidP="00413335">
      <w:pPr>
        <w:spacing w:before="57" w:after="57" w:line="276" w:lineRule="auto"/>
        <w:jc w:val="both"/>
      </w:pPr>
      <w:r w:rsidRPr="002A515D">
        <w:t>- Divulgação de instruções normativas, portarias, normas técnicas, relatórios e cursos de capacitação.</w:t>
      </w:r>
    </w:p>
    <w:p w:rsidR="00501D66" w:rsidRPr="002A515D" w:rsidRDefault="002D3C32" w:rsidP="00413335">
      <w:pPr>
        <w:spacing w:before="57" w:after="57" w:line="276" w:lineRule="auto"/>
        <w:jc w:val="both"/>
      </w:pPr>
      <w:r w:rsidRPr="002A515D">
        <w:t xml:space="preserve">- Acompanhamento do assentamento funcional e de ações pertinentes </w:t>
      </w:r>
      <w:r w:rsidR="005968F3" w:rsidRPr="002A515D">
        <w:t xml:space="preserve">à SEAD no Boletim </w:t>
      </w:r>
      <w:r w:rsidR="005D4DBA" w:rsidRPr="002A515D">
        <w:t xml:space="preserve">de Serviço </w:t>
      </w:r>
      <w:r w:rsidR="005968F3" w:rsidRPr="002A515D">
        <w:t>da UFPB/SIPAC e do Diário Oficial da União.</w:t>
      </w:r>
    </w:p>
    <w:p w:rsidR="005968F3" w:rsidRDefault="005968F3" w:rsidP="00413335">
      <w:pPr>
        <w:spacing w:before="57" w:after="57" w:line="276" w:lineRule="auto"/>
        <w:jc w:val="both"/>
      </w:pPr>
      <w:r w:rsidRPr="002A515D">
        <w:t xml:space="preserve">- </w:t>
      </w:r>
      <w:r w:rsidR="005D4DBA" w:rsidRPr="002A515D">
        <w:t>Orientações</w:t>
      </w:r>
      <w:r w:rsidRPr="002A515D">
        <w:t xml:space="preserve"> </w:t>
      </w:r>
      <w:r w:rsidR="005D4DBA" w:rsidRPr="002A515D">
        <w:t>a chefias e servidores da SEAD quanto ao</w:t>
      </w:r>
      <w:r w:rsidRPr="002A515D">
        <w:t xml:space="preserve"> uso dos </w:t>
      </w:r>
      <w:proofErr w:type="spellStart"/>
      <w:r w:rsidRPr="002A515D">
        <w:t>SIGs</w:t>
      </w:r>
      <w:proofErr w:type="spellEnd"/>
      <w:r w:rsidR="00D3354F">
        <w:t xml:space="preserve"> (SIGRH e SIPAC/M</w:t>
      </w:r>
      <w:r w:rsidR="005D4DBA" w:rsidRPr="002A515D">
        <w:t>ódulo Protocolo).</w:t>
      </w:r>
    </w:p>
    <w:p w:rsidR="00CA62F3" w:rsidRDefault="00CA62F3" w:rsidP="00413335">
      <w:pPr>
        <w:spacing w:before="57" w:after="57" w:line="276" w:lineRule="auto"/>
        <w:jc w:val="both"/>
      </w:pPr>
    </w:p>
    <w:p w:rsidR="00CA62F3" w:rsidRDefault="00CA62F3" w:rsidP="00413335">
      <w:pPr>
        <w:spacing w:before="57" w:after="57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Elaboração: Tatiana da Silva Viriato </w:t>
      </w:r>
    </w:p>
    <w:p w:rsidR="00CA62F3" w:rsidRPr="00CA62F3" w:rsidRDefault="00CA62F3" w:rsidP="00413335">
      <w:pPr>
        <w:spacing w:before="57" w:after="57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Revisão: Rosiane Marinho Castillo</w:t>
      </w:r>
    </w:p>
    <w:sectPr w:rsidR="00CA62F3" w:rsidRPr="00CA62F3" w:rsidSect="00CA62F3">
      <w:pgSz w:w="11906" w:h="16838"/>
      <w:pgMar w:top="1417" w:right="1701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1D66"/>
    <w:rsid w:val="000B3230"/>
    <w:rsid w:val="00225FC7"/>
    <w:rsid w:val="002A0CC5"/>
    <w:rsid w:val="002A515D"/>
    <w:rsid w:val="002D3C32"/>
    <w:rsid w:val="003F2265"/>
    <w:rsid w:val="00413335"/>
    <w:rsid w:val="004715D8"/>
    <w:rsid w:val="00497D4E"/>
    <w:rsid w:val="004D3806"/>
    <w:rsid w:val="00501D66"/>
    <w:rsid w:val="005968F3"/>
    <w:rsid w:val="005D4DBA"/>
    <w:rsid w:val="005F0134"/>
    <w:rsid w:val="006071B2"/>
    <w:rsid w:val="00635CFC"/>
    <w:rsid w:val="006C1182"/>
    <w:rsid w:val="006C5176"/>
    <w:rsid w:val="00725DB5"/>
    <w:rsid w:val="007C5E20"/>
    <w:rsid w:val="0096457D"/>
    <w:rsid w:val="009E152B"/>
    <w:rsid w:val="00B2614B"/>
    <w:rsid w:val="00BB11ED"/>
    <w:rsid w:val="00C722F2"/>
    <w:rsid w:val="00CA62F3"/>
    <w:rsid w:val="00D3354F"/>
    <w:rsid w:val="00F95B9F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F5C4-6677-4AA1-99CE-9A41BE3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5FC7"/>
  </w:style>
  <w:style w:type="paragraph" w:styleId="Ttulo1">
    <w:name w:val="heading 1"/>
    <w:basedOn w:val="Normal"/>
    <w:next w:val="Normal"/>
    <w:rsid w:val="00225FC7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rsid w:val="00225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25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25FC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225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225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25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25FC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25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225FC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Admin</cp:lastModifiedBy>
  <cp:revision>2</cp:revision>
  <dcterms:created xsi:type="dcterms:W3CDTF">2021-11-15T21:25:00Z</dcterms:created>
  <dcterms:modified xsi:type="dcterms:W3CDTF">2021-11-15T21:25:00Z</dcterms:modified>
</cp:coreProperties>
</file>