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BCBBE0" w14:textId="77777777" w:rsidR="00A475EF" w:rsidRDefault="00A475EF" w:rsidP="00A475EF">
      <w:pPr>
        <w:pStyle w:val="NormalWeb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noProof/>
          <w:color w:val="000000"/>
          <w:sz w:val="22"/>
          <w:szCs w:val="22"/>
          <w:bdr w:val="none" w:sz="0" w:space="0" w:color="auto" w:frame="1"/>
        </w:rPr>
        <w:drawing>
          <wp:inline distT="0" distB="0" distL="0" distR="0" wp14:anchorId="571CF5F2" wp14:editId="0D143742">
            <wp:extent cx="533400" cy="685800"/>
            <wp:effectExtent l="19050" t="0" r="0" b="0"/>
            <wp:docPr id="1" name="Imagem 1" descr="Description: C:\Users\Augusto Teixeira Jr\Desktop\logo-ufp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C:\Users\Augusto Teixeira Jr\Desktop\logo-ufpb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80624F" w14:textId="77777777" w:rsidR="00A475EF" w:rsidRDefault="00A475EF" w:rsidP="00A475EF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</w:rPr>
        <w:t>UNIVERSIDADE FEDERAL DA PARAÍBA</w:t>
      </w:r>
    </w:p>
    <w:p w14:paraId="0F4833B0" w14:textId="77777777" w:rsidR="00A475EF" w:rsidRDefault="00A475EF" w:rsidP="00A475EF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</w:rPr>
        <w:t>CENTRO DE CIÊNCIAS SOCIAIS APLICADAS</w:t>
      </w:r>
    </w:p>
    <w:p w14:paraId="5FF3A93F" w14:textId="77777777" w:rsidR="00A475EF" w:rsidRDefault="00A475EF" w:rsidP="00A475EF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</w:rPr>
        <w:t>COORDENAÇÃO DO CURSO DE GRADUAÇÃO</w:t>
      </w:r>
    </w:p>
    <w:p w14:paraId="21B0CC93" w14:textId="77777777" w:rsidR="00A475EF" w:rsidRDefault="00A475EF" w:rsidP="00A475EF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</w:rPr>
        <w:t>EM RELAÇÕES INTERNACIONAIS</w:t>
      </w:r>
    </w:p>
    <w:p w14:paraId="16A4F274" w14:textId="77777777" w:rsidR="00A475EF" w:rsidRDefault="00A475EF" w:rsidP="00A475EF">
      <w:pPr>
        <w:pStyle w:val="NormalWeb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14:paraId="50F617D1" w14:textId="77777777" w:rsidR="00A475EF" w:rsidRDefault="00A475EF" w:rsidP="00A475EF">
      <w:pPr>
        <w:pStyle w:val="NormalWeb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14:paraId="0BFC984D" w14:textId="42620FC9" w:rsidR="00A475EF" w:rsidRPr="00E819B2" w:rsidRDefault="00A475EF" w:rsidP="00A475EF">
      <w:pPr>
        <w:pStyle w:val="NormalWeb"/>
        <w:spacing w:before="0" w:beforeAutospacing="0" w:after="160" w:afterAutospacing="0"/>
        <w:jc w:val="both"/>
        <w:rPr>
          <w:rFonts w:asciiTheme="minorHAnsi" w:hAnsiTheme="minorHAnsi"/>
          <w:b/>
          <w:color w:val="000000"/>
          <w:sz w:val="26"/>
          <w:szCs w:val="26"/>
        </w:rPr>
      </w:pPr>
      <w:r w:rsidRPr="00E819B2">
        <w:rPr>
          <w:rFonts w:asciiTheme="minorHAnsi" w:hAnsiTheme="minorHAnsi"/>
          <w:b/>
          <w:color w:val="000000"/>
          <w:sz w:val="26"/>
          <w:szCs w:val="26"/>
        </w:rPr>
        <w:t xml:space="preserve">EDITAL CGRI/CCSA N. </w:t>
      </w:r>
      <w:r w:rsidR="00F4272E">
        <w:rPr>
          <w:rFonts w:asciiTheme="minorHAnsi" w:hAnsiTheme="minorHAnsi"/>
          <w:b/>
          <w:color w:val="000000"/>
          <w:sz w:val="26"/>
          <w:szCs w:val="26"/>
        </w:rPr>
        <w:t>001</w:t>
      </w:r>
      <w:r w:rsidRPr="00E819B2">
        <w:rPr>
          <w:rFonts w:asciiTheme="minorHAnsi" w:hAnsiTheme="minorHAnsi"/>
          <w:b/>
          <w:color w:val="000000"/>
          <w:sz w:val="26"/>
          <w:szCs w:val="26"/>
        </w:rPr>
        <w:t>/2023</w:t>
      </w:r>
    </w:p>
    <w:p w14:paraId="746B809C" w14:textId="77777777" w:rsidR="00A475EF" w:rsidRPr="00E819B2" w:rsidRDefault="00A475EF" w:rsidP="00A475EF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Theme="minorHAnsi" w:hAnsiTheme="minorHAnsi"/>
          <w:sz w:val="26"/>
          <w:szCs w:val="26"/>
        </w:rPr>
      </w:pPr>
      <w:r w:rsidRPr="00E819B2">
        <w:rPr>
          <w:rFonts w:asciiTheme="minorHAnsi" w:hAnsiTheme="minorHAnsi"/>
          <w:color w:val="222222"/>
          <w:sz w:val="26"/>
          <w:szCs w:val="26"/>
        </w:rPr>
        <w:t xml:space="preserve">A Comissão Eleitoral, designada por decisão do Colegiado do Curso de Relações Internacionais, no uso das atribuições conferidas pela Resolução CGRI/CCSA n. </w:t>
      </w:r>
      <w:r w:rsidR="00C74F1F" w:rsidRPr="00E819B2">
        <w:rPr>
          <w:rFonts w:asciiTheme="minorHAnsi" w:hAnsiTheme="minorHAnsi"/>
          <w:color w:val="222222"/>
          <w:sz w:val="26"/>
          <w:szCs w:val="26"/>
        </w:rPr>
        <w:t>003</w:t>
      </w:r>
      <w:r w:rsidRPr="00E819B2">
        <w:rPr>
          <w:rFonts w:asciiTheme="minorHAnsi" w:hAnsiTheme="minorHAnsi"/>
          <w:color w:val="222222"/>
          <w:sz w:val="26"/>
          <w:szCs w:val="26"/>
        </w:rPr>
        <w:t>/202</w:t>
      </w:r>
      <w:r w:rsidR="00C74F1F" w:rsidRPr="00E819B2">
        <w:rPr>
          <w:rFonts w:asciiTheme="minorHAnsi" w:hAnsiTheme="minorHAnsi"/>
          <w:color w:val="222222"/>
          <w:sz w:val="26"/>
          <w:szCs w:val="26"/>
        </w:rPr>
        <w:t>1</w:t>
      </w:r>
      <w:r w:rsidRPr="00E819B2">
        <w:rPr>
          <w:rFonts w:asciiTheme="minorHAnsi" w:hAnsiTheme="minorHAnsi"/>
          <w:color w:val="222222"/>
          <w:sz w:val="26"/>
          <w:szCs w:val="26"/>
        </w:rPr>
        <w:t xml:space="preserve"> do citado Colegiado, aprovada em Reunião Ordinária realizada no dia XX de novembro de 2023, faz saber, a todos os interessados, que a Consulta Eleitoral para os cargos de Coordenador</w:t>
      </w:r>
      <w:r w:rsidR="00BE4688" w:rsidRPr="00E819B2">
        <w:rPr>
          <w:rFonts w:asciiTheme="minorHAnsi" w:hAnsiTheme="minorHAnsi"/>
          <w:color w:val="222222"/>
          <w:sz w:val="26"/>
          <w:szCs w:val="26"/>
        </w:rPr>
        <w:t>(a)</w:t>
      </w:r>
      <w:r w:rsidRPr="00E819B2">
        <w:rPr>
          <w:rFonts w:asciiTheme="minorHAnsi" w:hAnsiTheme="minorHAnsi"/>
          <w:color w:val="222222"/>
          <w:sz w:val="26"/>
          <w:szCs w:val="26"/>
        </w:rPr>
        <w:t xml:space="preserve"> e Vice-Coordenador</w:t>
      </w:r>
      <w:r w:rsidR="00BE4688" w:rsidRPr="00E819B2">
        <w:rPr>
          <w:rFonts w:asciiTheme="minorHAnsi" w:hAnsiTheme="minorHAnsi"/>
          <w:color w:val="222222"/>
          <w:sz w:val="26"/>
          <w:szCs w:val="26"/>
        </w:rPr>
        <w:t>(a)</w:t>
      </w:r>
      <w:r w:rsidRPr="00E819B2">
        <w:rPr>
          <w:rFonts w:asciiTheme="minorHAnsi" w:hAnsiTheme="minorHAnsi"/>
          <w:color w:val="222222"/>
          <w:sz w:val="26"/>
          <w:szCs w:val="26"/>
        </w:rPr>
        <w:t xml:space="preserve"> do Curso de Graduação em Relações Internacionais</w:t>
      </w:r>
      <w:r w:rsidR="00E819B2" w:rsidRPr="00E819B2">
        <w:rPr>
          <w:rFonts w:asciiTheme="minorHAnsi" w:hAnsiTheme="minorHAnsi"/>
          <w:color w:val="222222"/>
          <w:sz w:val="26"/>
          <w:szCs w:val="26"/>
        </w:rPr>
        <w:t xml:space="preserve"> biênio 2024-2026,</w:t>
      </w:r>
      <w:r w:rsidRPr="00E819B2">
        <w:rPr>
          <w:rFonts w:asciiTheme="minorHAnsi" w:hAnsiTheme="minorHAnsi"/>
          <w:color w:val="222222"/>
          <w:sz w:val="26"/>
          <w:szCs w:val="26"/>
        </w:rPr>
        <w:t xml:space="preserve"> ocorrerá no dia </w:t>
      </w:r>
      <w:r w:rsidR="00BE4688" w:rsidRPr="00E819B2">
        <w:rPr>
          <w:rFonts w:asciiTheme="minorHAnsi" w:hAnsiTheme="minorHAnsi"/>
          <w:b/>
          <w:color w:val="222222"/>
          <w:sz w:val="26"/>
          <w:szCs w:val="26"/>
        </w:rPr>
        <w:t>20</w:t>
      </w:r>
      <w:r w:rsidRPr="00E819B2">
        <w:rPr>
          <w:rFonts w:asciiTheme="minorHAnsi" w:hAnsiTheme="minorHAnsi"/>
          <w:b/>
          <w:color w:val="222222"/>
          <w:sz w:val="26"/>
          <w:szCs w:val="26"/>
        </w:rPr>
        <w:t xml:space="preserve"> </w:t>
      </w:r>
      <w:r w:rsidRPr="00E819B2">
        <w:rPr>
          <w:rFonts w:asciiTheme="minorHAnsi" w:hAnsiTheme="minorHAnsi"/>
          <w:b/>
          <w:bCs/>
          <w:color w:val="222222"/>
          <w:sz w:val="26"/>
          <w:szCs w:val="26"/>
        </w:rPr>
        <w:t xml:space="preserve">de </w:t>
      </w:r>
      <w:r w:rsidR="00BE4688" w:rsidRPr="00E819B2">
        <w:rPr>
          <w:rFonts w:asciiTheme="minorHAnsi" w:hAnsiTheme="minorHAnsi"/>
          <w:b/>
          <w:bCs/>
          <w:color w:val="222222"/>
          <w:sz w:val="26"/>
          <w:szCs w:val="26"/>
        </w:rPr>
        <w:t xml:space="preserve">dezembro </w:t>
      </w:r>
      <w:r w:rsidRPr="00E819B2">
        <w:rPr>
          <w:rFonts w:asciiTheme="minorHAnsi" w:hAnsiTheme="minorHAnsi"/>
          <w:b/>
          <w:bCs/>
          <w:color w:val="222222"/>
          <w:sz w:val="26"/>
          <w:szCs w:val="26"/>
        </w:rPr>
        <w:t>de 202</w:t>
      </w:r>
      <w:r w:rsidR="00BE4688" w:rsidRPr="00E819B2">
        <w:rPr>
          <w:rFonts w:asciiTheme="minorHAnsi" w:hAnsiTheme="minorHAnsi"/>
          <w:b/>
          <w:bCs/>
          <w:color w:val="222222"/>
          <w:sz w:val="26"/>
          <w:szCs w:val="26"/>
        </w:rPr>
        <w:t>3</w:t>
      </w:r>
      <w:r w:rsidRPr="00E819B2">
        <w:rPr>
          <w:rFonts w:asciiTheme="minorHAnsi" w:hAnsiTheme="minorHAnsi"/>
          <w:color w:val="222222"/>
          <w:sz w:val="26"/>
          <w:szCs w:val="26"/>
        </w:rPr>
        <w:t>.</w:t>
      </w:r>
    </w:p>
    <w:p w14:paraId="5B31DB2E" w14:textId="77777777" w:rsidR="00BE4688" w:rsidRPr="00E819B2" w:rsidRDefault="00BE4688" w:rsidP="009713D6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color w:val="000000"/>
          <w:sz w:val="26"/>
          <w:szCs w:val="26"/>
        </w:rPr>
      </w:pPr>
    </w:p>
    <w:p w14:paraId="22B24CF4" w14:textId="77777777" w:rsidR="009713D6" w:rsidRPr="00E819B2" w:rsidRDefault="009713D6" w:rsidP="009713D6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b/>
          <w:sz w:val="26"/>
          <w:szCs w:val="26"/>
        </w:rPr>
      </w:pPr>
      <w:r w:rsidRPr="00E819B2">
        <w:rPr>
          <w:rFonts w:asciiTheme="minorHAnsi" w:hAnsiTheme="minorHAnsi"/>
          <w:b/>
          <w:color w:val="000000"/>
          <w:sz w:val="26"/>
          <w:szCs w:val="26"/>
        </w:rPr>
        <w:t>1. DO PLEITO </w:t>
      </w:r>
    </w:p>
    <w:p w14:paraId="2D3EECEE" w14:textId="77777777" w:rsidR="009713D6" w:rsidRPr="00E819B2" w:rsidRDefault="009713D6" w:rsidP="009713D6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sz w:val="26"/>
          <w:szCs w:val="26"/>
        </w:rPr>
      </w:pPr>
      <w:r w:rsidRPr="00E819B2">
        <w:rPr>
          <w:rFonts w:asciiTheme="minorHAnsi" w:hAnsiTheme="minorHAnsi"/>
          <w:color w:val="000000"/>
          <w:sz w:val="26"/>
          <w:szCs w:val="26"/>
        </w:rPr>
        <w:t xml:space="preserve">A consulta será conduzida </w:t>
      </w:r>
      <w:r w:rsidR="00BE4688" w:rsidRPr="00E819B2">
        <w:rPr>
          <w:rFonts w:asciiTheme="minorHAnsi" w:hAnsiTheme="minorHAnsi"/>
          <w:color w:val="000000"/>
          <w:sz w:val="26"/>
          <w:szCs w:val="26"/>
        </w:rPr>
        <w:t xml:space="preserve">pela Comissão Eleitoral formada pela Profa. Dra. Mojana Vargas Correia da Silva (Presidente - Representando o segmento docente); Leandro Bezerra de Melo (Secretário - representando o segmento Técnico Administrativo) e Miró Miranda </w:t>
      </w:r>
      <w:proofErr w:type="spellStart"/>
      <w:r w:rsidR="00BE4688" w:rsidRPr="00E819B2">
        <w:rPr>
          <w:rFonts w:asciiTheme="minorHAnsi" w:hAnsiTheme="minorHAnsi"/>
          <w:color w:val="000000"/>
          <w:sz w:val="26"/>
          <w:szCs w:val="26"/>
        </w:rPr>
        <w:t>Tosaka</w:t>
      </w:r>
      <w:proofErr w:type="spellEnd"/>
      <w:r w:rsidR="00BE4688" w:rsidRPr="00E819B2">
        <w:rPr>
          <w:rFonts w:asciiTheme="minorHAnsi" w:hAnsiTheme="minorHAnsi"/>
          <w:color w:val="000000"/>
          <w:sz w:val="26"/>
          <w:szCs w:val="26"/>
        </w:rPr>
        <w:t xml:space="preserve"> Soares (Centro Acadêmico de Relações internacionais "Celso Amorim - representante do segmento discente), a qual </w:t>
      </w:r>
      <w:r w:rsidRPr="00E819B2">
        <w:rPr>
          <w:rFonts w:asciiTheme="minorHAnsi" w:hAnsiTheme="minorHAnsi"/>
          <w:color w:val="000000"/>
          <w:sz w:val="26"/>
          <w:szCs w:val="26"/>
        </w:rPr>
        <w:t>ser</w:t>
      </w:r>
      <w:r w:rsidR="00BE4688" w:rsidRPr="00E819B2">
        <w:rPr>
          <w:rFonts w:asciiTheme="minorHAnsi" w:hAnsiTheme="minorHAnsi"/>
          <w:color w:val="000000"/>
          <w:sz w:val="26"/>
          <w:szCs w:val="26"/>
        </w:rPr>
        <w:t xml:space="preserve">á </w:t>
      </w:r>
      <w:r w:rsidRPr="00E819B2">
        <w:rPr>
          <w:rFonts w:asciiTheme="minorHAnsi" w:hAnsiTheme="minorHAnsi"/>
          <w:color w:val="000000"/>
          <w:sz w:val="26"/>
          <w:szCs w:val="26"/>
        </w:rPr>
        <w:t>responsáve</w:t>
      </w:r>
      <w:r w:rsidR="00BE4688" w:rsidRPr="00E819B2">
        <w:rPr>
          <w:rFonts w:asciiTheme="minorHAnsi" w:hAnsiTheme="minorHAnsi"/>
          <w:color w:val="000000"/>
          <w:sz w:val="26"/>
          <w:szCs w:val="26"/>
        </w:rPr>
        <w:t>l</w:t>
      </w:r>
      <w:r w:rsidRPr="00E819B2">
        <w:rPr>
          <w:rFonts w:asciiTheme="minorHAnsi" w:hAnsiTheme="minorHAnsi"/>
          <w:color w:val="000000"/>
          <w:sz w:val="26"/>
          <w:szCs w:val="26"/>
        </w:rPr>
        <w:t xml:space="preserve"> pelo recebimento </w:t>
      </w:r>
      <w:r w:rsidR="00BE4688" w:rsidRPr="00E819B2">
        <w:rPr>
          <w:rFonts w:asciiTheme="minorHAnsi" w:hAnsiTheme="minorHAnsi"/>
          <w:color w:val="000000"/>
          <w:sz w:val="26"/>
          <w:szCs w:val="26"/>
        </w:rPr>
        <w:t xml:space="preserve">das candidaturas, organização da votação, escrutínio dos votos e </w:t>
      </w:r>
      <w:r w:rsidR="00E819B2" w:rsidRPr="00E819B2">
        <w:rPr>
          <w:rFonts w:asciiTheme="minorHAnsi" w:hAnsiTheme="minorHAnsi"/>
          <w:color w:val="000000"/>
          <w:sz w:val="26"/>
          <w:szCs w:val="26"/>
        </w:rPr>
        <w:t>encaminhamento</w:t>
      </w:r>
      <w:r w:rsidR="00BE4688" w:rsidRPr="00E819B2">
        <w:rPr>
          <w:rFonts w:asciiTheme="minorHAnsi" w:hAnsiTheme="minorHAnsi"/>
          <w:color w:val="000000"/>
          <w:sz w:val="26"/>
          <w:szCs w:val="26"/>
        </w:rPr>
        <w:t xml:space="preserve"> do relatório conclusivo do pleito. </w:t>
      </w:r>
    </w:p>
    <w:p w14:paraId="62143A74" w14:textId="77777777" w:rsidR="00BE4688" w:rsidRPr="00E819B2" w:rsidRDefault="00BE4688" w:rsidP="00A475EF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color w:val="000000"/>
          <w:sz w:val="26"/>
          <w:szCs w:val="26"/>
        </w:rPr>
      </w:pPr>
    </w:p>
    <w:p w14:paraId="3D1365BB" w14:textId="77777777" w:rsidR="00A475EF" w:rsidRPr="00DF6C45" w:rsidRDefault="00E06377" w:rsidP="00A475EF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b/>
          <w:bCs/>
          <w:sz w:val="26"/>
          <w:szCs w:val="26"/>
        </w:rPr>
      </w:pPr>
      <w:r w:rsidRPr="00DF6C45">
        <w:rPr>
          <w:rFonts w:asciiTheme="minorHAnsi" w:hAnsiTheme="minorHAnsi"/>
          <w:b/>
          <w:bCs/>
          <w:color w:val="000000"/>
          <w:sz w:val="26"/>
          <w:szCs w:val="26"/>
        </w:rPr>
        <w:t>2</w:t>
      </w:r>
      <w:r w:rsidR="00A475EF" w:rsidRPr="00DF6C45">
        <w:rPr>
          <w:rFonts w:asciiTheme="minorHAnsi" w:hAnsiTheme="minorHAnsi"/>
          <w:b/>
          <w:bCs/>
          <w:color w:val="000000"/>
          <w:sz w:val="26"/>
          <w:szCs w:val="26"/>
        </w:rPr>
        <w:t>. DA COMPOSIÇÃO E DA INSCRIÇÃO DAS CHAPAS </w:t>
      </w:r>
    </w:p>
    <w:p w14:paraId="2C329EDC" w14:textId="610D99DA" w:rsidR="00A475EF" w:rsidRPr="00E819B2" w:rsidRDefault="00A475EF" w:rsidP="00A475EF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b/>
          <w:color w:val="000000"/>
          <w:sz w:val="26"/>
          <w:szCs w:val="26"/>
        </w:rPr>
      </w:pPr>
      <w:r w:rsidRPr="00E819B2">
        <w:rPr>
          <w:rFonts w:asciiTheme="minorHAnsi" w:hAnsiTheme="minorHAnsi"/>
          <w:color w:val="000000"/>
          <w:sz w:val="26"/>
          <w:szCs w:val="26"/>
        </w:rPr>
        <w:t>A(s) Chapa(s) deverá(</w:t>
      </w:r>
      <w:proofErr w:type="spellStart"/>
      <w:r w:rsidRPr="00E819B2">
        <w:rPr>
          <w:rFonts w:asciiTheme="minorHAnsi" w:hAnsiTheme="minorHAnsi"/>
          <w:color w:val="000000"/>
          <w:sz w:val="26"/>
          <w:szCs w:val="26"/>
        </w:rPr>
        <w:t>ão</w:t>
      </w:r>
      <w:proofErr w:type="spellEnd"/>
      <w:r w:rsidRPr="00E819B2">
        <w:rPr>
          <w:rFonts w:asciiTheme="minorHAnsi" w:hAnsiTheme="minorHAnsi"/>
          <w:color w:val="000000"/>
          <w:sz w:val="26"/>
          <w:szCs w:val="26"/>
        </w:rPr>
        <w:t>) ser composta(s) por dois docentes do quadro P</w:t>
      </w:r>
      <w:r w:rsidR="00E819B2" w:rsidRPr="00E819B2">
        <w:rPr>
          <w:rFonts w:asciiTheme="minorHAnsi" w:hAnsiTheme="minorHAnsi"/>
          <w:color w:val="000000"/>
          <w:sz w:val="26"/>
          <w:szCs w:val="26"/>
        </w:rPr>
        <w:t>ermanente</w:t>
      </w:r>
      <w:r w:rsidRPr="00E819B2">
        <w:rPr>
          <w:rFonts w:asciiTheme="minorHAnsi" w:hAnsiTheme="minorHAnsi"/>
          <w:color w:val="000000"/>
          <w:sz w:val="26"/>
          <w:szCs w:val="26"/>
        </w:rPr>
        <w:t xml:space="preserve"> do Departamento de Relações Internacionais, designados como Coordenador(a) e </w:t>
      </w:r>
      <w:proofErr w:type="spellStart"/>
      <w:r w:rsidRPr="00E819B2">
        <w:rPr>
          <w:rFonts w:asciiTheme="minorHAnsi" w:hAnsiTheme="minorHAnsi"/>
          <w:color w:val="000000"/>
          <w:sz w:val="26"/>
          <w:szCs w:val="26"/>
        </w:rPr>
        <w:t>Vice-Coordenador</w:t>
      </w:r>
      <w:proofErr w:type="spellEnd"/>
      <w:r w:rsidRPr="00E819B2">
        <w:rPr>
          <w:rFonts w:asciiTheme="minorHAnsi" w:hAnsiTheme="minorHAnsi"/>
          <w:color w:val="000000"/>
          <w:sz w:val="26"/>
          <w:szCs w:val="26"/>
        </w:rPr>
        <w:t>(a), e deverá(</w:t>
      </w:r>
      <w:proofErr w:type="spellStart"/>
      <w:r w:rsidRPr="00E819B2">
        <w:rPr>
          <w:rFonts w:asciiTheme="minorHAnsi" w:hAnsiTheme="minorHAnsi"/>
          <w:color w:val="000000"/>
          <w:sz w:val="26"/>
          <w:szCs w:val="26"/>
        </w:rPr>
        <w:t>ão</w:t>
      </w:r>
      <w:proofErr w:type="spellEnd"/>
      <w:r w:rsidRPr="00E819B2">
        <w:rPr>
          <w:rFonts w:asciiTheme="minorHAnsi" w:hAnsiTheme="minorHAnsi"/>
          <w:color w:val="000000"/>
          <w:sz w:val="26"/>
          <w:szCs w:val="26"/>
        </w:rPr>
        <w:t xml:space="preserve">) ser inscrita(s) no período entre </w:t>
      </w:r>
      <w:r w:rsidR="00EC7585" w:rsidRPr="00E819B2">
        <w:rPr>
          <w:rFonts w:asciiTheme="minorHAnsi" w:hAnsiTheme="minorHAnsi"/>
          <w:b/>
          <w:color w:val="000000"/>
          <w:sz w:val="26"/>
          <w:szCs w:val="26"/>
        </w:rPr>
        <w:t>05 e 08</w:t>
      </w:r>
      <w:r w:rsidRPr="00E819B2">
        <w:rPr>
          <w:rFonts w:asciiTheme="minorHAnsi" w:hAnsiTheme="minorHAnsi"/>
          <w:b/>
          <w:color w:val="000000"/>
          <w:sz w:val="26"/>
          <w:szCs w:val="26"/>
        </w:rPr>
        <w:t xml:space="preserve"> de dezembro de 2023</w:t>
      </w:r>
      <w:r w:rsidRPr="00E819B2">
        <w:rPr>
          <w:rFonts w:asciiTheme="minorHAnsi" w:hAnsiTheme="minorHAnsi"/>
          <w:color w:val="000000"/>
          <w:sz w:val="26"/>
          <w:szCs w:val="26"/>
        </w:rPr>
        <w:t xml:space="preserve">, </w:t>
      </w:r>
      <w:r w:rsidR="00E819B2" w:rsidRPr="00E819B2">
        <w:rPr>
          <w:rFonts w:asciiTheme="minorHAnsi" w:hAnsiTheme="minorHAnsi"/>
          <w:color w:val="000000"/>
          <w:sz w:val="26"/>
          <w:szCs w:val="26"/>
        </w:rPr>
        <w:t>junto à S</w:t>
      </w:r>
      <w:r w:rsidRPr="00E819B2">
        <w:rPr>
          <w:rFonts w:asciiTheme="minorHAnsi" w:hAnsiTheme="minorHAnsi"/>
          <w:color w:val="000000"/>
          <w:sz w:val="26"/>
          <w:szCs w:val="26"/>
        </w:rPr>
        <w:t>ecretaria do Departamento de Relações Internacionais, no horário de 8h às 18h, via correio eletrônico, utilizando o email institucional d</w:t>
      </w:r>
      <w:r w:rsidR="00EC7585" w:rsidRPr="00E819B2">
        <w:rPr>
          <w:rFonts w:asciiTheme="minorHAnsi" w:hAnsiTheme="minorHAnsi"/>
          <w:color w:val="000000"/>
          <w:sz w:val="26"/>
          <w:szCs w:val="26"/>
        </w:rPr>
        <w:t>o</w:t>
      </w:r>
      <w:r w:rsidRPr="00E819B2">
        <w:rPr>
          <w:rFonts w:asciiTheme="minorHAnsi" w:hAnsiTheme="minorHAnsi"/>
          <w:color w:val="000000"/>
          <w:sz w:val="26"/>
          <w:szCs w:val="26"/>
        </w:rPr>
        <w:t xml:space="preserve"> Departamento (</w:t>
      </w:r>
      <w:hyperlink r:id="rId5" w:history="1">
        <w:r w:rsidRPr="00E819B2">
          <w:rPr>
            <w:rStyle w:val="Hyperlink"/>
            <w:rFonts w:asciiTheme="minorHAnsi" w:hAnsiTheme="minorHAnsi"/>
            <w:color w:val="1155CC"/>
            <w:sz w:val="26"/>
            <w:szCs w:val="26"/>
          </w:rPr>
          <w:t>dri@ccsa.ufpb.br</w:t>
        </w:r>
      </w:hyperlink>
      <w:r w:rsidRPr="00E819B2">
        <w:rPr>
          <w:rFonts w:asciiTheme="minorHAnsi" w:hAnsiTheme="minorHAnsi"/>
          <w:color w:val="000000"/>
          <w:sz w:val="26"/>
          <w:szCs w:val="26"/>
        </w:rPr>
        <w:t>). Os interessados deverão preencher a ficha de inscrição</w:t>
      </w:r>
      <w:r w:rsidR="00DF6C45">
        <w:rPr>
          <w:rFonts w:asciiTheme="minorHAnsi" w:hAnsiTheme="minorHAnsi"/>
          <w:color w:val="000000"/>
          <w:sz w:val="26"/>
          <w:szCs w:val="26"/>
        </w:rPr>
        <w:t xml:space="preserve"> (VER ANEXO)</w:t>
      </w:r>
      <w:r w:rsidRPr="00E819B2">
        <w:rPr>
          <w:rFonts w:asciiTheme="minorHAnsi" w:hAnsiTheme="minorHAnsi"/>
          <w:color w:val="000000"/>
          <w:sz w:val="26"/>
          <w:szCs w:val="26"/>
        </w:rPr>
        <w:t>, assiná-la (manual ou eletronicamente) e requerer a sua inscrição. A(s) chapa(s) inscrita(s) será(</w:t>
      </w:r>
      <w:proofErr w:type="spellStart"/>
      <w:r w:rsidRPr="00E819B2">
        <w:rPr>
          <w:rFonts w:asciiTheme="minorHAnsi" w:hAnsiTheme="minorHAnsi"/>
          <w:color w:val="000000"/>
          <w:sz w:val="26"/>
          <w:szCs w:val="26"/>
        </w:rPr>
        <w:t>ão</w:t>
      </w:r>
      <w:proofErr w:type="spellEnd"/>
      <w:r w:rsidRPr="00E819B2">
        <w:rPr>
          <w:rFonts w:asciiTheme="minorHAnsi" w:hAnsiTheme="minorHAnsi"/>
          <w:color w:val="000000"/>
          <w:sz w:val="26"/>
          <w:szCs w:val="26"/>
        </w:rPr>
        <w:t xml:space="preserve">) formalmente homologada(s) e divulgada(s) pela comissão eleitoral no dia </w:t>
      </w:r>
      <w:r w:rsidR="00EC7585" w:rsidRPr="00E819B2">
        <w:rPr>
          <w:rFonts w:asciiTheme="minorHAnsi" w:hAnsiTheme="minorHAnsi"/>
          <w:b/>
          <w:color w:val="000000"/>
          <w:sz w:val="26"/>
          <w:szCs w:val="26"/>
        </w:rPr>
        <w:t>1</w:t>
      </w:r>
      <w:r w:rsidR="00E819B2" w:rsidRPr="00E819B2">
        <w:rPr>
          <w:rFonts w:asciiTheme="minorHAnsi" w:hAnsiTheme="minorHAnsi"/>
          <w:b/>
          <w:color w:val="000000"/>
          <w:sz w:val="26"/>
          <w:szCs w:val="26"/>
        </w:rPr>
        <w:t>1</w:t>
      </w:r>
      <w:r w:rsidR="00EC7585" w:rsidRPr="00E819B2">
        <w:rPr>
          <w:rFonts w:asciiTheme="minorHAnsi" w:hAnsiTheme="minorHAnsi"/>
          <w:b/>
          <w:color w:val="000000"/>
          <w:sz w:val="26"/>
          <w:szCs w:val="26"/>
        </w:rPr>
        <w:t xml:space="preserve"> de dezembro de 2023, a partir das 14</w:t>
      </w:r>
      <w:r w:rsidRPr="00E819B2">
        <w:rPr>
          <w:rFonts w:asciiTheme="minorHAnsi" w:hAnsiTheme="minorHAnsi"/>
          <w:b/>
          <w:color w:val="000000"/>
          <w:sz w:val="26"/>
          <w:szCs w:val="26"/>
        </w:rPr>
        <w:t xml:space="preserve"> horas.</w:t>
      </w:r>
    </w:p>
    <w:p w14:paraId="2D05354A" w14:textId="77777777" w:rsidR="009713D6" w:rsidRPr="00E819B2" w:rsidRDefault="009713D6" w:rsidP="00A475EF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sz w:val="26"/>
          <w:szCs w:val="26"/>
        </w:rPr>
      </w:pPr>
    </w:p>
    <w:p w14:paraId="3BDA29C8" w14:textId="77777777" w:rsidR="00C74F1F" w:rsidRPr="00E819B2" w:rsidRDefault="00E06377" w:rsidP="00C74F1F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sz w:val="26"/>
          <w:szCs w:val="26"/>
        </w:rPr>
      </w:pPr>
      <w:r w:rsidRPr="00E819B2">
        <w:rPr>
          <w:rFonts w:asciiTheme="minorHAnsi" w:hAnsiTheme="minorHAnsi"/>
          <w:color w:val="000000"/>
          <w:sz w:val="26"/>
          <w:szCs w:val="26"/>
        </w:rPr>
        <w:t>3</w:t>
      </w:r>
      <w:r w:rsidR="00C74F1F" w:rsidRPr="00E819B2">
        <w:rPr>
          <w:rFonts w:asciiTheme="minorHAnsi" w:hAnsiTheme="minorHAnsi"/>
          <w:color w:val="000000"/>
          <w:sz w:val="26"/>
          <w:szCs w:val="26"/>
        </w:rPr>
        <w:t>. DA HOMOLOGAÇÃO DAS INSCRIÇÕES DAS CHAPAS </w:t>
      </w:r>
    </w:p>
    <w:p w14:paraId="3B81A597" w14:textId="77777777" w:rsidR="00C74F1F" w:rsidRPr="00E819B2" w:rsidRDefault="00C74F1F" w:rsidP="00C74F1F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color w:val="000000"/>
          <w:sz w:val="26"/>
          <w:szCs w:val="26"/>
        </w:rPr>
      </w:pPr>
      <w:r w:rsidRPr="00E819B2">
        <w:rPr>
          <w:rFonts w:asciiTheme="minorHAnsi" w:hAnsiTheme="minorHAnsi"/>
          <w:color w:val="000000"/>
          <w:sz w:val="26"/>
          <w:szCs w:val="26"/>
        </w:rPr>
        <w:t xml:space="preserve">Findo o período de inscrições, a Comissão Eleitoral opinará pelo deferimento ou indeferimento de cada uma das inscrições e divulgará a lista das chapas inscritas no site do Departamento de Relações Internacionais </w:t>
      </w:r>
      <w:r w:rsidRPr="00E819B2">
        <w:rPr>
          <w:rFonts w:asciiTheme="minorHAnsi" w:hAnsiTheme="minorHAnsi"/>
          <w:color w:val="000000"/>
          <w:sz w:val="26"/>
          <w:szCs w:val="26"/>
        </w:rPr>
        <w:lastRenderedPageBreak/>
        <w:t>(</w:t>
      </w:r>
      <w:hyperlink r:id="rId6" w:history="1">
        <w:r w:rsidRPr="00E819B2">
          <w:rPr>
            <w:rStyle w:val="Hyperlink"/>
            <w:rFonts w:asciiTheme="minorHAnsi" w:hAnsiTheme="minorHAnsi"/>
            <w:sz w:val="26"/>
            <w:szCs w:val="26"/>
          </w:rPr>
          <w:t>http://www.ccsa.ufpb.br/dri</w:t>
        </w:r>
      </w:hyperlink>
      <w:r w:rsidRPr="00E819B2">
        <w:rPr>
          <w:rFonts w:asciiTheme="minorHAnsi" w:hAnsiTheme="minorHAnsi"/>
          <w:color w:val="000000"/>
          <w:sz w:val="26"/>
          <w:szCs w:val="26"/>
        </w:rPr>
        <w:t>). Caberá recurso contra candidatura ou indeferimento de candidatura, no prazo de 02 (dois) dias, a contar da data da divulgação da lista de candidaturas homologadas, por meio de requerimento fundamentado endereçado à Comissão Eleitoral, conforme estabelece a Resolução CGRI/CCSA n. 003/202</w:t>
      </w:r>
      <w:r w:rsidR="003604E5" w:rsidRPr="00E819B2">
        <w:rPr>
          <w:rFonts w:asciiTheme="minorHAnsi" w:hAnsiTheme="minorHAnsi"/>
          <w:color w:val="000000"/>
          <w:sz w:val="26"/>
          <w:szCs w:val="26"/>
        </w:rPr>
        <w:t>1</w:t>
      </w:r>
      <w:r w:rsidRPr="00E819B2">
        <w:rPr>
          <w:rFonts w:asciiTheme="minorHAnsi" w:hAnsiTheme="minorHAnsi"/>
          <w:color w:val="000000"/>
          <w:sz w:val="26"/>
          <w:szCs w:val="26"/>
        </w:rPr>
        <w:t>.</w:t>
      </w:r>
    </w:p>
    <w:p w14:paraId="77BA53B7" w14:textId="77777777" w:rsidR="009713D6" w:rsidRPr="00E819B2" w:rsidRDefault="009713D6" w:rsidP="00C74F1F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color w:val="000000"/>
          <w:sz w:val="26"/>
          <w:szCs w:val="26"/>
        </w:rPr>
      </w:pPr>
    </w:p>
    <w:p w14:paraId="422A86B8" w14:textId="77777777" w:rsidR="00C74F1F" w:rsidRPr="00DF6C45" w:rsidRDefault="00E06377" w:rsidP="00C74F1F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b/>
          <w:bCs/>
          <w:color w:val="000000"/>
          <w:sz w:val="26"/>
          <w:szCs w:val="26"/>
        </w:rPr>
      </w:pPr>
      <w:r w:rsidRPr="00DF6C45">
        <w:rPr>
          <w:rFonts w:asciiTheme="minorHAnsi" w:hAnsiTheme="minorHAnsi"/>
          <w:b/>
          <w:bCs/>
          <w:color w:val="000000"/>
          <w:sz w:val="26"/>
          <w:szCs w:val="26"/>
        </w:rPr>
        <w:t>4</w:t>
      </w:r>
      <w:r w:rsidR="00C74F1F" w:rsidRPr="00DF6C45">
        <w:rPr>
          <w:rFonts w:asciiTheme="minorHAnsi" w:hAnsiTheme="minorHAnsi"/>
          <w:b/>
          <w:bCs/>
          <w:color w:val="000000"/>
          <w:sz w:val="26"/>
          <w:szCs w:val="26"/>
        </w:rPr>
        <w:t>. DO PROCESSO ELEITORAL</w:t>
      </w:r>
    </w:p>
    <w:p w14:paraId="747F28C4" w14:textId="77777777" w:rsidR="009713D6" w:rsidRPr="00E819B2" w:rsidRDefault="009713D6" w:rsidP="009713D6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color w:val="000000"/>
          <w:sz w:val="26"/>
          <w:szCs w:val="26"/>
        </w:rPr>
      </w:pPr>
      <w:r w:rsidRPr="00E819B2">
        <w:rPr>
          <w:rFonts w:asciiTheme="minorHAnsi" w:hAnsiTheme="minorHAnsi"/>
          <w:color w:val="000000"/>
          <w:sz w:val="26"/>
          <w:szCs w:val="26"/>
        </w:rPr>
        <w:t xml:space="preserve">a) </w:t>
      </w:r>
      <w:r w:rsidR="00C74F1F" w:rsidRPr="00E819B2">
        <w:rPr>
          <w:rFonts w:asciiTheme="minorHAnsi" w:hAnsiTheme="minorHAnsi"/>
          <w:color w:val="000000"/>
          <w:sz w:val="26"/>
          <w:szCs w:val="26"/>
        </w:rPr>
        <w:t xml:space="preserve">Após a homologação das inscrições, caso haja apenas uma chapa inscrita, a Consulta eleitoral dar-se-á por meio de Procedimento Simplificado de Consulta Eleitoral, nos termos do artigo 8º, </w:t>
      </w:r>
      <w:r w:rsidR="00C74F1F" w:rsidRPr="00E819B2">
        <w:rPr>
          <w:rFonts w:asciiTheme="minorHAnsi" w:hAnsiTheme="minorHAnsi"/>
          <w:sz w:val="26"/>
          <w:szCs w:val="26"/>
        </w:rPr>
        <w:t xml:space="preserve">§ 1º e </w:t>
      </w:r>
      <w:r w:rsidRPr="00E819B2">
        <w:rPr>
          <w:rFonts w:asciiTheme="minorHAnsi" w:hAnsiTheme="minorHAnsi"/>
          <w:sz w:val="26"/>
          <w:szCs w:val="26"/>
        </w:rPr>
        <w:t xml:space="preserve">§ 2º da </w:t>
      </w:r>
      <w:r w:rsidRPr="00E819B2">
        <w:rPr>
          <w:rFonts w:asciiTheme="minorHAnsi" w:hAnsiTheme="minorHAnsi"/>
          <w:color w:val="000000"/>
          <w:sz w:val="26"/>
          <w:szCs w:val="26"/>
        </w:rPr>
        <w:t>Resolução CGRI/CCSA n. 003/202</w:t>
      </w:r>
      <w:r w:rsidR="00E819B2" w:rsidRPr="00E819B2">
        <w:rPr>
          <w:rFonts w:asciiTheme="minorHAnsi" w:hAnsiTheme="minorHAnsi"/>
          <w:color w:val="000000"/>
          <w:sz w:val="26"/>
          <w:szCs w:val="26"/>
        </w:rPr>
        <w:t>1</w:t>
      </w:r>
      <w:r w:rsidRPr="00E819B2">
        <w:rPr>
          <w:rFonts w:asciiTheme="minorHAnsi" w:hAnsiTheme="minorHAnsi"/>
          <w:color w:val="000000"/>
          <w:sz w:val="26"/>
          <w:szCs w:val="26"/>
        </w:rPr>
        <w:t xml:space="preserve">, em reunião do Colegiado do Curso, marcada para </w:t>
      </w:r>
      <w:r w:rsidRPr="00E819B2">
        <w:rPr>
          <w:rFonts w:asciiTheme="minorHAnsi" w:hAnsiTheme="minorHAnsi"/>
          <w:b/>
          <w:color w:val="000000"/>
          <w:sz w:val="26"/>
          <w:szCs w:val="26"/>
        </w:rPr>
        <w:t>20 de dezembro de 2023</w:t>
      </w:r>
      <w:r w:rsidRPr="00E819B2">
        <w:rPr>
          <w:rFonts w:asciiTheme="minorHAnsi" w:hAnsiTheme="minorHAnsi"/>
          <w:color w:val="000000"/>
          <w:sz w:val="26"/>
          <w:szCs w:val="26"/>
        </w:rPr>
        <w:t xml:space="preserve">. </w:t>
      </w:r>
    </w:p>
    <w:p w14:paraId="4D4BE4EF" w14:textId="77777777" w:rsidR="009713D6" w:rsidRPr="00E819B2" w:rsidRDefault="009713D6" w:rsidP="009713D6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color w:val="000000"/>
          <w:sz w:val="26"/>
          <w:szCs w:val="26"/>
        </w:rPr>
      </w:pPr>
    </w:p>
    <w:p w14:paraId="739A76DE" w14:textId="77777777" w:rsidR="009713D6" w:rsidRPr="00E819B2" w:rsidRDefault="009713D6" w:rsidP="009713D6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color w:val="000000"/>
          <w:sz w:val="26"/>
          <w:szCs w:val="26"/>
        </w:rPr>
      </w:pPr>
      <w:r w:rsidRPr="00E819B2">
        <w:rPr>
          <w:rFonts w:asciiTheme="minorHAnsi" w:hAnsiTheme="minorHAnsi"/>
          <w:color w:val="000000"/>
          <w:sz w:val="26"/>
          <w:szCs w:val="26"/>
        </w:rPr>
        <w:t>b) Havendo mais de uma chapa inscrita, a Consulta Eleitoral será realizada</w:t>
      </w:r>
      <w:r w:rsidR="00C27D53" w:rsidRPr="00E819B2">
        <w:rPr>
          <w:rFonts w:asciiTheme="minorHAnsi" w:hAnsiTheme="minorHAnsi"/>
          <w:color w:val="000000"/>
          <w:sz w:val="26"/>
          <w:szCs w:val="26"/>
        </w:rPr>
        <w:t xml:space="preserve"> </w:t>
      </w:r>
      <w:proofErr w:type="gramStart"/>
      <w:r w:rsidR="00C27D53" w:rsidRPr="00E819B2">
        <w:rPr>
          <w:rFonts w:asciiTheme="minorHAnsi" w:hAnsiTheme="minorHAnsi"/>
          <w:color w:val="000000"/>
          <w:sz w:val="26"/>
          <w:szCs w:val="26"/>
        </w:rPr>
        <w:t xml:space="preserve">do </w:t>
      </w:r>
      <w:r w:rsidRPr="00E819B2">
        <w:rPr>
          <w:rFonts w:asciiTheme="minorHAnsi" w:hAnsiTheme="minorHAnsi"/>
          <w:color w:val="000000"/>
          <w:sz w:val="26"/>
          <w:szCs w:val="26"/>
        </w:rPr>
        <w:t xml:space="preserve"> </w:t>
      </w:r>
      <w:r w:rsidR="00C27D53" w:rsidRPr="00E819B2">
        <w:rPr>
          <w:rFonts w:asciiTheme="minorHAnsi" w:hAnsiTheme="minorHAnsi"/>
          <w:sz w:val="26"/>
          <w:szCs w:val="26"/>
        </w:rPr>
        <w:t>Sistema</w:t>
      </w:r>
      <w:proofErr w:type="gramEnd"/>
      <w:r w:rsidR="00C27D53" w:rsidRPr="00E819B2">
        <w:rPr>
          <w:rFonts w:asciiTheme="minorHAnsi" w:hAnsiTheme="minorHAnsi"/>
          <w:sz w:val="26"/>
          <w:szCs w:val="26"/>
        </w:rPr>
        <w:t xml:space="preserve"> </w:t>
      </w:r>
      <w:proofErr w:type="spellStart"/>
      <w:r w:rsidR="00C27D53" w:rsidRPr="00E819B2">
        <w:rPr>
          <w:rFonts w:asciiTheme="minorHAnsi" w:hAnsiTheme="minorHAnsi"/>
          <w:sz w:val="26"/>
          <w:szCs w:val="26"/>
        </w:rPr>
        <w:t>SIGEleição</w:t>
      </w:r>
      <w:proofErr w:type="spellEnd"/>
      <w:r w:rsidR="00C27D53" w:rsidRPr="00E819B2">
        <w:rPr>
          <w:rFonts w:asciiTheme="minorHAnsi" w:hAnsiTheme="minorHAnsi"/>
          <w:sz w:val="26"/>
          <w:szCs w:val="26"/>
        </w:rPr>
        <w:t xml:space="preserve"> da UFPB (http://sigeleição.ufpb.br),  </w:t>
      </w:r>
      <w:r w:rsidR="000E1FCD" w:rsidRPr="00E819B2">
        <w:rPr>
          <w:rFonts w:asciiTheme="minorHAnsi" w:hAnsiTheme="minorHAnsi"/>
          <w:color w:val="000000"/>
          <w:sz w:val="26"/>
          <w:szCs w:val="26"/>
        </w:rPr>
        <w:t>em 20 de dezembro de 2023</w:t>
      </w:r>
      <w:r w:rsidR="00C27D53" w:rsidRPr="00E819B2">
        <w:rPr>
          <w:rFonts w:asciiTheme="minorHAnsi" w:hAnsiTheme="minorHAnsi"/>
          <w:color w:val="000000"/>
          <w:sz w:val="26"/>
          <w:szCs w:val="26"/>
        </w:rPr>
        <w:t>, das 09 às 21hs</w:t>
      </w:r>
      <w:r w:rsidR="000E1FCD" w:rsidRPr="00E819B2">
        <w:rPr>
          <w:rFonts w:asciiTheme="minorHAnsi" w:hAnsiTheme="minorHAnsi"/>
          <w:color w:val="000000"/>
          <w:sz w:val="26"/>
          <w:szCs w:val="26"/>
        </w:rPr>
        <w:t>. A representação dos votos obedecerá a cota de 70% dos professores e f</w:t>
      </w:r>
      <w:r w:rsidR="00C27D53" w:rsidRPr="00E819B2">
        <w:rPr>
          <w:rFonts w:asciiTheme="minorHAnsi" w:hAnsiTheme="minorHAnsi"/>
          <w:color w:val="000000"/>
          <w:sz w:val="26"/>
          <w:szCs w:val="26"/>
        </w:rPr>
        <w:t>uncionários e 30% dos alunos.</w:t>
      </w:r>
    </w:p>
    <w:p w14:paraId="07CF1EE2" w14:textId="77777777" w:rsidR="003604E5" w:rsidRPr="00E819B2" w:rsidRDefault="003604E5" w:rsidP="009713D6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color w:val="000000"/>
          <w:sz w:val="26"/>
          <w:szCs w:val="26"/>
        </w:rPr>
      </w:pPr>
    </w:p>
    <w:p w14:paraId="2FE07DDF" w14:textId="77777777" w:rsidR="00C27D53" w:rsidRPr="00E819B2" w:rsidRDefault="00C27D53" w:rsidP="009713D6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sz w:val="26"/>
          <w:szCs w:val="26"/>
        </w:rPr>
      </w:pPr>
      <w:r w:rsidRPr="00E819B2">
        <w:rPr>
          <w:rFonts w:asciiTheme="minorHAnsi" w:hAnsiTheme="minorHAnsi"/>
          <w:color w:val="000000"/>
          <w:sz w:val="26"/>
          <w:szCs w:val="26"/>
        </w:rPr>
        <w:t xml:space="preserve">c) </w:t>
      </w:r>
      <w:r w:rsidRPr="00E819B2">
        <w:rPr>
          <w:rFonts w:asciiTheme="minorHAnsi" w:hAnsiTheme="minorHAnsi"/>
          <w:sz w:val="26"/>
          <w:szCs w:val="26"/>
        </w:rPr>
        <w:t xml:space="preserve">Para votar, o(a) eleitor(a) deverá se identificar no </w:t>
      </w:r>
      <w:proofErr w:type="spellStart"/>
      <w:r w:rsidRPr="00E819B2">
        <w:rPr>
          <w:rFonts w:asciiTheme="minorHAnsi" w:hAnsiTheme="minorHAnsi"/>
          <w:sz w:val="26"/>
          <w:szCs w:val="26"/>
        </w:rPr>
        <w:t>SIGEleição</w:t>
      </w:r>
      <w:proofErr w:type="spellEnd"/>
      <w:r w:rsidRPr="00E819B2">
        <w:rPr>
          <w:rFonts w:asciiTheme="minorHAnsi" w:hAnsiTheme="minorHAnsi"/>
          <w:sz w:val="26"/>
          <w:szCs w:val="26"/>
        </w:rPr>
        <w:t xml:space="preserve"> através do seu usuário e senha dos Sistemas da UFPB, escolher a urna referente à eleição de “Coordenação do Curso Relações Internacionais” e manifestar seu voto em quaisquer das candidaturas homologadas, votando em branco ou votando nulo. </w:t>
      </w:r>
    </w:p>
    <w:p w14:paraId="5249AF93" w14:textId="77777777" w:rsidR="00C27D53" w:rsidRPr="00E819B2" w:rsidRDefault="00C27D53" w:rsidP="009713D6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color w:val="000000"/>
          <w:sz w:val="26"/>
          <w:szCs w:val="26"/>
        </w:rPr>
      </w:pPr>
      <w:r w:rsidRPr="00E819B2">
        <w:rPr>
          <w:rFonts w:asciiTheme="minorHAnsi" w:hAnsiTheme="minorHAnsi"/>
          <w:sz w:val="26"/>
          <w:szCs w:val="26"/>
        </w:rPr>
        <w:t>d) São eleitores todos os professores constantes da carreira do magistério superior, lotados no Departamento de Relações Internacionais do CCSA e em efeti</w:t>
      </w:r>
      <w:r w:rsidR="00E06377" w:rsidRPr="00E819B2">
        <w:rPr>
          <w:rFonts w:asciiTheme="minorHAnsi" w:hAnsiTheme="minorHAnsi"/>
          <w:sz w:val="26"/>
          <w:szCs w:val="26"/>
        </w:rPr>
        <w:t xml:space="preserve">vo exercício no âmbito da UFPB; os servidores técnico-administrativos lotados e em efetivo exercício no Departamento de Relações Internacionais da UFPB, </w:t>
      </w:r>
      <w:r w:rsidRPr="00E819B2">
        <w:rPr>
          <w:rFonts w:asciiTheme="minorHAnsi" w:hAnsiTheme="minorHAnsi"/>
          <w:sz w:val="26"/>
          <w:szCs w:val="26"/>
        </w:rPr>
        <w:t>além de discentes regulamente matriculado</w:t>
      </w:r>
      <w:r w:rsidR="00E06377" w:rsidRPr="00E819B2">
        <w:rPr>
          <w:rFonts w:asciiTheme="minorHAnsi" w:hAnsiTheme="minorHAnsi"/>
          <w:sz w:val="26"/>
          <w:szCs w:val="26"/>
        </w:rPr>
        <w:t>s</w:t>
      </w:r>
      <w:r w:rsidRPr="00E819B2">
        <w:rPr>
          <w:rFonts w:asciiTheme="minorHAnsi" w:hAnsiTheme="minorHAnsi"/>
          <w:sz w:val="26"/>
          <w:szCs w:val="26"/>
        </w:rPr>
        <w:t xml:space="preserve"> no curso de bacharelado em Relações Internacionais da UFPB.</w:t>
      </w:r>
    </w:p>
    <w:p w14:paraId="6FE172E4" w14:textId="77777777" w:rsidR="00E06377" w:rsidRPr="00E819B2" w:rsidRDefault="00E06377" w:rsidP="00E06377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sz w:val="26"/>
          <w:szCs w:val="26"/>
        </w:rPr>
      </w:pPr>
    </w:p>
    <w:p w14:paraId="37018286" w14:textId="77777777" w:rsidR="00E06377" w:rsidRPr="00DF6C45" w:rsidRDefault="00E06377" w:rsidP="00E06377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b/>
          <w:bCs/>
          <w:sz w:val="26"/>
          <w:szCs w:val="26"/>
        </w:rPr>
      </w:pPr>
      <w:r w:rsidRPr="00DF6C45">
        <w:rPr>
          <w:rFonts w:asciiTheme="minorHAnsi" w:hAnsiTheme="minorHAnsi"/>
          <w:b/>
          <w:bCs/>
          <w:color w:val="000000"/>
          <w:sz w:val="26"/>
          <w:szCs w:val="26"/>
        </w:rPr>
        <w:t>5. DA APURAÇÃO </w:t>
      </w:r>
    </w:p>
    <w:p w14:paraId="4FF92585" w14:textId="77777777" w:rsidR="00E06377" w:rsidRPr="00E819B2" w:rsidRDefault="00E06377" w:rsidP="00E06377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sz w:val="26"/>
          <w:szCs w:val="26"/>
        </w:rPr>
      </w:pPr>
      <w:r w:rsidRPr="00E819B2">
        <w:rPr>
          <w:rFonts w:asciiTheme="minorHAnsi" w:hAnsiTheme="minorHAnsi"/>
          <w:color w:val="000000"/>
          <w:sz w:val="26"/>
          <w:szCs w:val="26"/>
        </w:rPr>
        <w:t>A apuração será realizada imediatamente após o encerramento da votação pelos membros da Comissão Eleitoral. Serão computados apenas os votos válidos. Para se obter o índice de cada candidato, a seguinte fórmula será utilizada: </w:t>
      </w:r>
    </w:p>
    <w:p w14:paraId="24214D2A" w14:textId="77777777" w:rsidR="00E06377" w:rsidRPr="00E819B2" w:rsidRDefault="00E06377" w:rsidP="00E06377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sz w:val="26"/>
          <w:szCs w:val="26"/>
        </w:rPr>
      </w:pPr>
      <w:proofErr w:type="spellStart"/>
      <w:r w:rsidRPr="00E819B2">
        <w:rPr>
          <w:rFonts w:asciiTheme="minorHAnsi" w:hAnsiTheme="minorHAnsi"/>
          <w:color w:val="000000"/>
          <w:sz w:val="26"/>
          <w:szCs w:val="26"/>
        </w:rPr>
        <w:t>Vci</w:t>
      </w:r>
      <w:proofErr w:type="spellEnd"/>
      <w:r w:rsidRPr="00E819B2">
        <w:rPr>
          <w:rFonts w:asciiTheme="minorHAnsi" w:hAnsiTheme="minorHAnsi"/>
          <w:color w:val="000000"/>
          <w:sz w:val="26"/>
          <w:szCs w:val="26"/>
        </w:rPr>
        <w:t>= 1/100 x (70 x VPF/NPF + 30 x VA/NA) </w:t>
      </w:r>
    </w:p>
    <w:p w14:paraId="2C9A02AD" w14:textId="77777777" w:rsidR="00E06377" w:rsidRPr="00E819B2" w:rsidRDefault="00E06377" w:rsidP="00E06377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sz w:val="26"/>
          <w:szCs w:val="26"/>
        </w:rPr>
      </w:pPr>
      <w:r w:rsidRPr="00E819B2">
        <w:rPr>
          <w:rFonts w:asciiTheme="minorHAnsi" w:hAnsiTheme="minorHAnsi"/>
          <w:color w:val="000000"/>
          <w:sz w:val="26"/>
          <w:szCs w:val="26"/>
        </w:rPr>
        <w:t>Em que: </w:t>
      </w:r>
    </w:p>
    <w:p w14:paraId="2B656617" w14:textId="77777777" w:rsidR="00E06377" w:rsidRPr="00E819B2" w:rsidRDefault="00E06377" w:rsidP="00E06377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sz w:val="26"/>
          <w:szCs w:val="26"/>
        </w:rPr>
      </w:pPr>
      <w:r w:rsidRPr="00E819B2">
        <w:rPr>
          <w:rFonts w:asciiTheme="minorHAnsi" w:hAnsiTheme="minorHAnsi"/>
          <w:color w:val="000000"/>
          <w:sz w:val="26"/>
          <w:szCs w:val="26"/>
        </w:rPr>
        <w:t>VPF – votos de professores e técnico-administrativo recebidos pelo candidato </w:t>
      </w:r>
    </w:p>
    <w:p w14:paraId="6C0A3F85" w14:textId="77777777" w:rsidR="00E06377" w:rsidRPr="00E819B2" w:rsidRDefault="00E06377" w:rsidP="00E06377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sz w:val="26"/>
          <w:szCs w:val="26"/>
        </w:rPr>
      </w:pPr>
      <w:r w:rsidRPr="00E819B2">
        <w:rPr>
          <w:rFonts w:asciiTheme="minorHAnsi" w:hAnsiTheme="minorHAnsi"/>
          <w:color w:val="000000"/>
          <w:sz w:val="26"/>
          <w:szCs w:val="26"/>
        </w:rPr>
        <w:t>VA – votos de alunos recebidos pelo candidato </w:t>
      </w:r>
    </w:p>
    <w:p w14:paraId="6033AFE0" w14:textId="77777777" w:rsidR="00E06377" w:rsidRPr="00E819B2" w:rsidRDefault="00E06377" w:rsidP="00E06377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sz w:val="26"/>
          <w:szCs w:val="26"/>
        </w:rPr>
      </w:pPr>
      <w:r w:rsidRPr="00E819B2">
        <w:rPr>
          <w:rFonts w:asciiTheme="minorHAnsi" w:hAnsiTheme="minorHAnsi"/>
          <w:color w:val="000000"/>
          <w:sz w:val="26"/>
          <w:szCs w:val="26"/>
        </w:rPr>
        <w:t>NPF – número total de professores e técnico-administrativo </w:t>
      </w:r>
    </w:p>
    <w:p w14:paraId="39EF0735" w14:textId="77777777" w:rsidR="00E06377" w:rsidRPr="00E819B2" w:rsidRDefault="00E06377" w:rsidP="00E06377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sz w:val="26"/>
          <w:szCs w:val="26"/>
        </w:rPr>
      </w:pPr>
      <w:r w:rsidRPr="00E819B2">
        <w:rPr>
          <w:rFonts w:asciiTheme="minorHAnsi" w:hAnsiTheme="minorHAnsi"/>
          <w:color w:val="000000"/>
          <w:sz w:val="26"/>
          <w:szCs w:val="26"/>
        </w:rPr>
        <w:t>NA – número total de alunos. </w:t>
      </w:r>
    </w:p>
    <w:p w14:paraId="21F44623" w14:textId="77777777" w:rsidR="00C74F1F" w:rsidRDefault="00C74F1F" w:rsidP="00C74F1F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sz w:val="26"/>
          <w:szCs w:val="26"/>
        </w:rPr>
      </w:pPr>
    </w:p>
    <w:p w14:paraId="2483F414" w14:textId="77777777" w:rsidR="00DF6C45" w:rsidRDefault="00DF6C45" w:rsidP="00C74F1F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sz w:val="26"/>
          <w:szCs w:val="26"/>
        </w:rPr>
      </w:pPr>
    </w:p>
    <w:p w14:paraId="6746C5D9" w14:textId="77777777" w:rsidR="00DF6C45" w:rsidRDefault="00DF6C45" w:rsidP="00C74F1F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sz w:val="26"/>
          <w:szCs w:val="26"/>
        </w:rPr>
      </w:pPr>
    </w:p>
    <w:p w14:paraId="0B2F41C7" w14:textId="77777777" w:rsidR="00DF6C45" w:rsidRPr="00E819B2" w:rsidRDefault="00DF6C45" w:rsidP="00C74F1F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sz w:val="26"/>
          <w:szCs w:val="26"/>
        </w:rPr>
      </w:pPr>
    </w:p>
    <w:p w14:paraId="333363F0" w14:textId="77777777" w:rsidR="003604E5" w:rsidRPr="00DF6C45" w:rsidRDefault="00E06377" w:rsidP="003604E5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b/>
          <w:bCs/>
          <w:color w:val="000000"/>
          <w:sz w:val="26"/>
          <w:szCs w:val="26"/>
        </w:rPr>
      </w:pPr>
      <w:r w:rsidRPr="00DF6C45">
        <w:rPr>
          <w:rFonts w:asciiTheme="minorHAnsi" w:hAnsiTheme="minorHAnsi"/>
          <w:b/>
          <w:bCs/>
          <w:color w:val="000000"/>
          <w:sz w:val="26"/>
          <w:szCs w:val="26"/>
        </w:rPr>
        <w:lastRenderedPageBreak/>
        <w:t xml:space="preserve">6. </w:t>
      </w:r>
      <w:r w:rsidR="003604E5" w:rsidRPr="00DF6C45">
        <w:rPr>
          <w:rFonts w:asciiTheme="minorHAnsi" w:hAnsiTheme="minorHAnsi"/>
          <w:b/>
          <w:bCs/>
          <w:color w:val="000000"/>
          <w:sz w:val="26"/>
          <w:szCs w:val="26"/>
        </w:rPr>
        <w:t>DOS RESULTADOS </w:t>
      </w:r>
    </w:p>
    <w:p w14:paraId="558DC301" w14:textId="77777777" w:rsidR="003604E5" w:rsidRPr="00E819B2" w:rsidRDefault="003604E5" w:rsidP="003604E5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sz w:val="26"/>
          <w:szCs w:val="26"/>
        </w:rPr>
      </w:pPr>
    </w:p>
    <w:p w14:paraId="3A7EEEE1" w14:textId="77777777" w:rsidR="003604E5" w:rsidRPr="00E819B2" w:rsidRDefault="003604E5" w:rsidP="003604E5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color w:val="000000"/>
          <w:sz w:val="26"/>
          <w:szCs w:val="26"/>
        </w:rPr>
      </w:pPr>
      <w:r w:rsidRPr="00E819B2">
        <w:rPr>
          <w:rFonts w:asciiTheme="minorHAnsi" w:hAnsiTheme="minorHAnsi"/>
          <w:sz w:val="26"/>
          <w:szCs w:val="26"/>
        </w:rPr>
        <w:t xml:space="preserve">Seguindo o previsto no Artigo 16 da </w:t>
      </w:r>
      <w:r w:rsidRPr="00E819B2">
        <w:rPr>
          <w:rFonts w:asciiTheme="minorHAnsi" w:hAnsiTheme="minorHAnsi"/>
          <w:color w:val="000000"/>
          <w:sz w:val="26"/>
          <w:szCs w:val="26"/>
        </w:rPr>
        <w:t>Resolução CGRI/CCSA n. 003/2021, s</w:t>
      </w:r>
      <w:r w:rsidRPr="00E819B2">
        <w:rPr>
          <w:rFonts w:asciiTheme="minorHAnsi" w:hAnsiTheme="minorHAnsi"/>
          <w:sz w:val="26"/>
          <w:szCs w:val="26"/>
        </w:rPr>
        <w:t xml:space="preserve">erá considerada vencedora da Consulta Eleitoral a chapa que obtiver a maioria dos votos válidos, seguindo a atribuição de pesos: I – Segmento Docente e Técnico-Administrativo: 66,6% (sessenta e seis vírgula seis por cento) dos votos; II – Segmento Discente: 33,4% (trinta e três vírgula quatro por cento) dos votos. Havendo empate, será considerada vencedora a chapa que obtiver maior número de votos no segmento Docente e Técnico-Administrativo. Caso persista o empate, vencerá o candidato a Coordenador de Curso que for mais antigo no Departamento, conforme § 2º do Artigo 16 </w:t>
      </w:r>
      <w:r w:rsidRPr="00E819B2">
        <w:rPr>
          <w:rFonts w:asciiTheme="minorHAnsi" w:hAnsiTheme="minorHAnsi"/>
          <w:color w:val="000000"/>
          <w:sz w:val="26"/>
          <w:szCs w:val="26"/>
        </w:rPr>
        <w:t>Resolução CGRI/CCSA n. 003/2021. </w:t>
      </w:r>
    </w:p>
    <w:p w14:paraId="329F0EB2" w14:textId="77777777" w:rsidR="003604E5" w:rsidRPr="00E819B2" w:rsidRDefault="003604E5" w:rsidP="003604E5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sz w:val="26"/>
          <w:szCs w:val="26"/>
        </w:rPr>
      </w:pPr>
    </w:p>
    <w:p w14:paraId="1B039E27" w14:textId="77777777" w:rsidR="00E06377" w:rsidRPr="00DF6C45" w:rsidRDefault="003604E5" w:rsidP="00E06377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b/>
          <w:bCs/>
          <w:sz w:val="26"/>
          <w:szCs w:val="26"/>
        </w:rPr>
      </w:pPr>
      <w:r w:rsidRPr="00DF6C45">
        <w:rPr>
          <w:rFonts w:asciiTheme="minorHAnsi" w:hAnsiTheme="minorHAnsi"/>
          <w:b/>
          <w:bCs/>
          <w:color w:val="000000"/>
          <w:sz w:val="26"/>
          <w:szCs w:val="26"/>
        </w:rPr>
        <w:t xml:space="preserve">7. </w:t>
      </w:r>
      <w:r w:rsidR="00E06377" w:rsidRPr="00DF6C45">
        <w:rPr>
          <w:rFonts w:asciiTheme="minorHAnsi" w:hAnsiTheme="minorHAnsi"/>
          <w:b/>
          <w:bCs/>
          <w:color w:val="000000"/>
          <w:sz w:val="26"/>
          <w:szCs w:val="26"/>
        </w:rPr>
        <w:t>DOS RECURSOS</w:t>
      </w:r>
    </w:p>
    <w:p w14:paraId="74D70FB0" w14:textId="77777777" w:rsidR="00E06377" w:rsidRPr="00E819B2" w:rsidRDefault="00E06377" w:rsidP="00E06377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sz w:val="26"/>
          <w:szCs w:val="26"/>
        </w:rPr>
      </w:pPr>
      <w:r w:rsidRPr="00E819B2">
        <w:rPr>
          <w:rFonts w:asciiTheme="minorHAnsi" w:hAnsiTheme="minorHAnsi"/>
          <w:color w:val="000000"/>
          <w:sz w:val="26"/>
          <w:szCs w:val="26"/>
        </w:rPr>
        <w:t xml:space="preserve">Recursos relativos ao processo da eleição deverão ser interpostos junto à Comissão Eleitoral no prazo de </w:t>
      </w:r>
      <w:r w:rsidR="003604E5" w:rsidRPr="00E819B2">
        <w:rPr>
          <w:rFonts w:asciiTheme="minorHAnsi" w:hAnsiTheme="minorHAnsi"/>
          <w:color w:val="000000"/>
          <w:sz w:val="26"/>
          <w:szCs w:val="26"/>
        </w:rPr>
        <w:t>03</w:t>
      </w:r>
      <w:r w:rsidRPr="00E819B2">
        <w:rPr>
          <w:rFonts w:asciiTheme="minorHAnsi" w:hAnsiTheme="minorHAnsi"/>
          <w:color w:val="000000"/>
          <w:sz w:val="26"/>
          <w:szCs w:val="26"/>
        </w:rPr>
        <w:t xml:space="preserve"> (</w:t>
      </w:r>
      <w:r w:rsidR="003604E5" w:rsidRPr="00E819B2">
        <w:rPr>
          <w:rFonts w:asciiTheme="minorHAnsi" w:hAnsiTheme="minorHAnsi"/>
          <w:color w:val="000000"/>
          <w:sz w:val="26"/>
          <w:szCs w:val="26"/>
        </w:rPr>
        <w:t>três</w:t>
      </w:r>
      <w:r w:rsidRPr="00E819B2">
        <w:rPr>
          <w:rFonts w:asciiTheme="minorHAnsi" w:hAnsiTheme="minorHAnsi"/>
          <w:color w:val="000000"/>
          <w:sz w:val="26"/>
          <w:szCs w:val="26"/>
        </w:rPr>
        <w:t>) dias</w:t>
      </w:r>
      <w:r w:rsidR="003604E5" w:rsidRPr="00E819B2">
        <w:rPr>
          <w:rFonts w:asciiTheme="minorHAnsi" w:hAnsiTheme="minorHAnsi"/>
          <w:color w:val="000000"/>
          <w:sz w:val="26"/>
          <w:szCs w:val="26"/>
        </w:rPr>
        <w:t xml:space="preserve"> úteis </w:t>
      </w:r>
      <w:r w:rsidRPr="00E819B2">
        <w:rPr>
          <w:rFonts w:asciiTheme="minorHAnsi" w:hAnsiTheme="minorHAnsi"/>
          <w:color w:val="000000"/>
          <w:sz w:val="26"/>
          <w:szCs w:val="26"/>
        </w:rPr>
        <w:t xml:space="preserve">após a divulgação do </w:t>
      </w:r>
      <w:proofErr w:type="gramStart"/>
      <w:r w:rsidRPr="00E819B2">
        <w:rPr>
          <w:rFonts w:asciiTheme="minorHAnsi" w:hAnsiTheme="minorHAnsi"/>
          <w:color w:val="000000"/>
          <w:sz w:val="26"/>
          <w:szCs w:val="26"/>
        </w:rPr>
        <w:t>resultado final</w:t>
      </w:r>
      <w:proofErr w:type="gramEnd"/>
      <w:r w:rsidRPr="00E819B2">
        <w:rPr>
          <w:rFonts w:asciiTheme="minorHAnsi" w:hAnsiTheme="minorHAnsi"/>
          <w:color w:val="000000"/>
          <w:sz w:val="26"/>
          <w:szCs w:val="26"/>
        </w:rPr>
        <w:t xml:space="preserve">. </w:t>
      </w:r>
    </w:p>
    <w:p w14:paraId="7981C4C0" w14:textId="77777777" w:rsidR="00E06377" w:rsidRPr="00E819B2" w:rsidRDefault="00E06377" w:rsidP="00E06377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color w:val="000000"/>
          <w:sz w:val="26"/>
          <w:szCs w:val="26"/>
        </w:rPr>
      </w:pPr>
    </w:p>
    <w:p w14:paraId="0265F6A9" w14:textId="77777777" w:rsidR="00E06377" w:rsidRPr="00BE4688" w:rsidRDefault="00E06377" w:rsidP="003604E5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sz w:val="28"/>
          <w:szCs w:val="2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322"/>
        <w:gridCol w:w="4322"/>
      </w:tblGrid>
      <w:tr w:rsidR="00E819B2" w14:paraId="4E639E23" w14:textId="77777777" w:rsidTr="00F3144C">
        <w:tc>
          <w:tcPr>
            <w:tcW w:w="8644" w:type="dxa"/>
            <w:gridSpan w:val="2"/>
          </w:tcPr>
          <w:p w14:paraId="1CB45D15" w14:textId="77777777" w:rsidR="00E819B2" w:rsidRPr="00E819B2" w:rsidRDefault="00E819B2" w:rsidP="00E819B2">
            <w:pPr>
              <w:jc w:val="center"/>
              <w:rPr>
                <w:rFonts w:ascii="Calibri" w:hAnsi="Calibri"/>
                <w:b/>
              </w:rPr>
            </w:pPr>
            <w:r w:rsidRPr="00E819B2">
              <w:rPr>
                <w:b/>
              </w:rPr>
              <w:t>Cronograma</w:t>
            </w:r>
          </w:p>
        </w:tc>
      </w:tr>
      <w:tr w:rsidR="00E819B2" w14:paraId="24A9DFD1" w14:textId="77777777" w:rsidTr="00E819B2">
        <w:tc>
          <w:tcPr>
            <w:tcW w:w="4322" w:type="dxa"/>
          </w:tcPr>
          <w:p w14:paraId="5EB67556" w14:textId="77777777" w:rsidR="00E819B2" w:rsidRPr="00DF6C45" w:rsidRDefault="00E819B2" w:rsidP="00E819B2">
            <w:pPr>
              <w:jc w:val="center"/>
              <w:rPr>
                <w:rFonts w:ascii="Calibri" w:hAnsi="Calibri"/>
                <w:b/>
                <w:bCs/>
              </w:rPr>
            </w:pPr>
            <w:r w:rsidRPr="00DF6C45">
              <w:rPr>
                <w:b/>
                <w:bCs/>
              </w:rPr>
              <w:t>Inscrições</w:t>
            </w:r>
          </w:p>
        </w:tc>
        <w:tc>
          <w:tcPr>
            <w:tcW w:w="4322" w:type="dxa"/>
          </w:tcPr>
          <w:p w14:paraId="18C04F2B" w14:textId="77777777" w:rsidR="00E819B2" w:rsidRPr="00DF6C45" w:rsidRDefault="00E819B2" w:rsidP="00E819B2">
            <w:pPr>
              <w:jc w:val="center"/>
              <w:rPr>
                <w:rFonts w:ascii="Calibri" w:hAnsi="Calibri"/>
                <w:b/>
                <w:bCs/>
              </w:rPr>
            </w:pPr>
            <w:r w:rsidRPr="00DF6C45">
              <w:rPr>
                <w:b/>
                <w:bCs/>
              </w:rPr>
              <w:t>05 a 08 de dezembro 2023</w:t>
            </w:r>
          </w:p>
        </w:tc>
      </w:tr>
      <w:tr w:rsidR="00E819B2" w14:paraId="5AA140F9" w14:textId="77777777" w:rsidTr="00E819B2">
        <w:tc>
          <w:tcPr>
            <w:tcW w:w="4322" w:type="dxa"/>
          </w:tcPr>
          <w:p w14:paraId="23FC1B6F" w14:textId="77777777" w:rsidR="00E819B2" w:rsidRPr="00E819B2" w:rsidRDefault="00E819B2" w:rsidP="00E819B2">
            <w:pPr>
              <w:jc w:val="center"/>
            </w:pPr>
            <w:r>
              <w:t>Homologação</w:t>
            </w:r>
          </w:p>
        </w:tc>
        <w:tc>
          <w:tcPr>
            <w:tcW w:w="4322" w:type="dxa"/>
          </w:tcPr>
          <w:p w14:paraId="19B5483E" w14:textId="77777777" w:rsidR="00E819B2" w:rsidRDefault="00E819B2" w:rsidP="00E819B2">
            <w:pPr>
              <w:jc w:val="center"/>
              <w:rPr>
                <w:rFonts w:ascii="Calibri" w:hAnsi="Calibri"/>
              </w:rPr>
            </w:pPr>
            <w:r>
              <w:t>11 de dezembro 2023</w:t>
            </w:r>
          </w:p>
        </w:tc>
      </w:tr>
      <w:tr w:rsidR="00E819B2" w14:paraId="7653C2AB" w14:textId="77777777" w:rsidTr="00E819B2">
        <w:tc>
          <w:tcPr>
            <w:tcW w:w="4322" w:type="dxa"/>
          </w:tcPr>
          <w:p w14:paraId="7746711D" w14:textId="77777777" w:rsidR="00E819B2" w:rsidRPr="00DF6C45" w:rsidRDefault="00E819B2" w:rsidP="00E819B2">
            <w:pPr>
              <w:jc w:val="center"/>
              <w:rPr>
                <w:rFonts w:ascii="Calibri" w:hAnsi="Calibri"/>
                <w:b/>
                <w:bCs/>
              </w:rPr>
            </w:pPr>
            <w:r w:rsidRPr="00DF6C45">
              <w:rPr>
                <w:b/>
                <w:bCs/>
              </w:rPr>
              <w:t>Pedido de Impugnação</w:t>
            </w:r>
          </w:p>
        </w:tc>
        <w:tc>
          <w:tcPr>
            <w:tcW w:w="4322" w:type="dxa"/>
          </w:tcPr>
          <w:p w14:paraId="646E4B83" w14:textId="77777777" w:rsidR="00E819B2" w:rsidRPr="00DF6C45" w:rsidRDefault="00E819B2" w:rsidP="00E819B2">
            <w:pPr>
              <w:jc w:val="center"/>
              <w:rPr>
                <w:b/>
                <w:bCs/>
              </w:rPr>
            </w:pPr>
            <w:r w:rsidRPr="00DF6C45">
              <w:rPr>
                <w:b/>
                <w:bCs/>
              </w:rPr>
              <w:t>11 a 13 de dezembro</w:t>
            </w:r>
          </w:p>
        </w:tc>
      </w:tr>
      <w:tr w:rsidR="00E819B2" w14:paraId="4AEA460D" w14:textId="77777777" w:rsidTr="00E819B2">
        <w:tc>
          <w:tcPr>
            <w:tcW w:w="4322" w:type="dxa"/>
          </w:tcPr>
          <w:p w14:paraId="06601169" w14:textId="77777777" w:rsidR="00E819B2" w:rsidRDefault="00E819B2" w:rsidP="00E819B2">
            <w:pPr>
              <w:jc w:val="center"/>
              <w:rPr>
                <w:rFonts w:ascii="Calibri" w:hAnsi="Calibri"/>
              </w:rPr>
            </w:pPr>
            <w:r>
              <w:t>Resolução dos pedidos</w:t>
            </w:r>
          </w:p>
        </w:tc>
        <w:tc>
          <w:tcPr>
            <w:tcW w:w="4322" w:type="dxa"/>
          </w:tcPr>
          <w:p w14:paraId="2E88A337" w14:textId="77777777" w:rsidR="00E819B2" w:rsidRPr="00E819B2" w:rsidRDefault="00E819B2" w:rsidP="00E819B2">
            <w:pPr>
              <w:jc w:val="center"/>
            </w:pPr>
            <w:r>
              <w:t>até 14 de dezembro</w:t>
            </w:r>
          </w:p>
        </w:tc>
      </w:tr>
      <w:tr w:rsidR="00E819B2" w14:paraId="278A2DFB" w14:textId="77777777" w:rsidTr="00E819B2">
        <w:tc>
          <w:tcPr>
            <w:tcW w:w="4322" w:type="dxa"/>
          </w:tcPr>
          <w:p w14:paraId="188E4F18" w14:textId="77777777" w:rsidR="00E819B2" w:rsidRPr="00DF6C45" w:rsidRDefault="00E819B2" w:rsidP="00E819B2">
            <w:pPr>
              <w:jc w:val="center"/>
              <w:rPr>
                <w:b/>
                <w:bCs/>
              </w:rPr>
            </w:pPr>
            <w:r w:rsidRPr="00DF6C45">
              <w:rPr>
                <w:b/>
                <w:bCs/>
              </w:rPr>
              <w:t>Consulta eleitoral</w:t>
            </w:r>
          </w:p>
        </w:tc>
        <w:tc>
          <w:tcPr>
            <w:tcW w:w="4322" w:type="dxa"/>
          </w:tcPr>
          <w:p w14:paraId="267D148D" w14:textId="77777777" w:rsidR="00E819B2" w:rsidRPr="00DF6C45" w:rsidRDefault="00E819B2" w:rsidP="00E819B2">
            <w:pPr>
              <w:jc w:val="center"/>
              <w:rPr>
                <w:b/>
                <w:bCs/>
              </w:rPr>
            </w:pPr>
            <w:r w:rsidRPr="00DF6C45">
              <w:rPr>
                <w:b/>
                <w:bCs/>
              </w:rPr>
              <w:t>20/12/2023</w:t>
            </w:r>
          </w:p>
        </w:tc>
      </w:tr>
      <w:tr w:rsidR="00E819B2" w14:paraId="675D88C1" w14:textId="77777777" w:rsidTr="00E819B2">
        <w:tc>
          <w:tcPr>
            <w:tcW w:w="4322" w:type="dxa"/>
          </w:tcPr>
          <w:p w14:paraId="7B12B7F8" w14:textId="77777777" w:rsidR="00E819B2" w:rsidRDefault="00E819B2" w:rsidP="00E819B2">
            <w:pPr>
              <w:jc w:val="center"/>
            </w:pPr>
            <w:r>
              <w:t>Divulgação do Resultado da Consulta</w:t>
            </w:r>
          </w:p>
        </w:tc>
        <w:tc>
          <w:tcPr>
            <w:tcW w:w="4322" w:type="dxa"/>
          </w:tcPr>
          <w:p w14:paraId="1828915E" w14:textId="77777777" w:rsidR="00E819B2" w:rsidRDefault="00E819B2" w:rsidP="00E819B2">
            <w:pPr>
              <w:jc w:val="center"/>
            </w:pPr>
            <w:r>
              <w:t>21/12/2023</w:t>
            </w:r>
          </w:p>
        </w:tc>
      </w:tr>
      <w:tr w:rsidR="00E819B2" w14:paraId="43B15DCB" w14:textId="77777777" w:rsidTr="00E819B2">
        <w:tc>
          <w:tcPr>
            <w:tcW w:w="4322" w:type="dxa"/>
          </w:tcPr>
          <w:p w14:paraId="0A544A81" w14:textId="77777777" w:rsidR="00E819B2" w:rsidRPr="00DF6C45" w:rsidRDefault="00E819B2" w:rsidP="00E819B2">
            <w:pPr>
              <w:jc w:val="center"/>
              <w:rPr>
                <w:b/>
                <w:bCs/>
              </w:rPr>
            </w:pPr>
            <w:r w:rsidRPr="00DF6C45">
              <w:rPr>
                <w:b/>
                <w:bCs/>
              </w:rPr>
              <w:t>Prazo para Recurso</w:t>
            </w:r>
          </w:p>
        </w:tc>
        <w:tc>
          <w:tcPr>
            <w:tcW w:w="4322" w:type="dxa"/>
          </w:tcPr>
          <w:p w14:paraId="5EBAEA0A" w14:textId="77777777" w:rsidR="00E819B2" w:rsidRPr="00DF6C45" w:rsidRDefault="00E819B2" w:rsidP="00E819B2">
            <w:pPr>
              <w:jc w:val="center"/>
              <w:rPr>
                <w:b/>
                <w:bCs/>
              </w:rPr>
            </w:pPr>
            <w:r w:rsidRPr="00DF6C45">
              <w:rPr>
                <w:b/>
                <w:bCs/>
              </w:rPr>
              <w:t>22/12, 26 e 27/12/23</w:t>
            </w:r>
          </w:p>
        </w:tc>
      </w:tr>
      <w:tr w:rsidR="00E819B2" w14:paraId="1107BFED" w14:textId="77777777" w:rsidTr="00E819B2">
        <w:tc>
          <w:tcPr>
            <w:tcW w:w="4322" w:type="dxa"/>
          </w:tcPr>
          <w:p w14:paraId="06681EA0" w14:textId="77777777" w:rsidR="00E819B2" w:rsidRDefault="00E819B2" w:rsidP="00E819B2">
            <w:pPr>
              <w:jc w:val="center"/>
            </w:pPr>
            <w:r>
              <w:t>Envio de relatório da Comissão Eleitoral ao Colegiado de Curso</w:t>
            </w:r>
          </w:p>
        </w:tc>
        <w:tc>
          <w:tcPr>
            <w:tcW w:w="4322" w:type="dxa"/>
          </w:tcPr>
          <w:p w14:paraId="636B867D" w14:textId="77777777" w:rsidR="00E819B2" w:rsidRDefault="00E819B2" w:rsidP="00E819B2">
            <w:pPr>
              <w:jc w:val="center"/>
            </w:pPr>
            <w:r>
              <w:t>05/01/2024</w:t>
            </w:r>
          </w:p>
          <w:p w14:paraId="2F134340" w14:textId="77777777" w:rsidR="00E819B2" w:rsidRDefault="00E819B2" w:rsidP="00E819B2">
            <w:pPr>
              <w:jc w:val="center"/>
            </w:pPr>
          </w:p>
        </w:tc>
      </w:tr>
    </w:tbl>
    <w:p w14:paraId="715A9A1F" w14:textId="77777777" w:rsidR="00E06377" w:rsidRPr="00E06377" w:rsidRDefault="00E06377">
      <w:pPr>
        <w:rPr>
          <w:rFonts w:ascii="Calibri" w:hAnsi="Calibri"/>
        </w:rPr>
      </w:pPr>
    </w:p>
    <w:p w14:paraId="3BD78BDA" w14:textId="5DFA184C" w:rsidR="00F4272E" w:rsidRDefault="00F4272E">
      <w:r>
        <w:br w:type="page"/>
      </w:r>
    </w:p>
    <w:p w14:paraId="68EC9DF3" w14:textId="29222F0A" w:rsidR="00F4272E" w:rsidRDefault="00F4272E" w:rsidP="00F4272E">
      <w:pPr>
        <w:jc w:val="center"/>
      </w:pPr>
      <w:r>
        <w:lastRenderedPageBreak/>
        <w:t>ANEXO</w:t>
      </w:r>
    </w:p>
    <w:p w14:paraId="29349616" w14:textId="3BFF3843" w:rsidR="00F4272E" w:rsidRDefault="00F4272E" w:rsidP="00F4272E">
      <w:pPr>
        <w:jc w:val="center"/>
      </w:pPr>
      <w:r>
        <w:t xml:space="preserve">REQUERIMENTO DE INSCRIÇÃO DE CHAPA </w:t>
      </w:r>
      <w:r>
        <w:t>–</w:t>
      </w:r>
      <w:r>
        <w:t xml:space="preserve"> </w:t>
      </w:r>
      <w:r>
        <w:t>COORDENAÇÃO RELAÇÕES INTERNACIONAIS 2024-2026</w:t>
      </w:r>
    </w:p>
    <w:p w14:paraId="59D02AE7" w14:textId="77777777" w:rsidR="00F4272E" w:rsidRDefault="00F4272E" w:rsidP="00F4272E">
      <w:pPr>
        <w:jc w:val="both"/>
      </w:pPr>
      <w:r>
        <w:t xml:space="preserve"> O(A) Professor(a)________________________________________________ pertencente à carreira do magistério superior da UFPB, matrícula_______________, lotado(a) no Departamento de ___________________________________________________________ ___________ e o (a) Professor(a)______________________________________________, pertencente à carreira do magistério superior da UFPB, matrícula_______________, lotado(a) no Departamento de _________________________________________ requerem à Comissão Eleitoral a inscrição e registro de suas candidaturas para</w:t>
      </w:r>
      <w:r>
        <w:t xml:space="preserve"> Coordenador(a) e </w:t>
      </w:r>
      <w:proofErr w:type="spellStart"/>
      <w:r>
        <w:t>Vice-Coordenador</w:t>
      </w:r>
      <w:proofErr w:type="spellEnd"/>
      <w:r>
        <w:t xml:space="preserve"> (a) do curso de Relações Internacionais UFPB</w:t>
      </w:r>
      <w:r>
        <w:t xml:space="preserve">, respectivamente, em chapa. E por estarem informados e cientes de todas as normas que orientam a consulta, firmam e assinam o presente requerimento. </w:t>
      </w:r>
    </w:p>
    <w:p w14:paraId="7F8BEAD5" w14:textId="77777777" w:rsidR="00DF6C45" w:rsidRDefault="00DF6C45" w:rsidP="00DF6C45">
      <w:pPr>
        <w:jc w:val="right"/>
      </w:pPr>
    </w:p>
    <w:p w14:paraId="2C82F869" w14:textId="77777777" w:rsidR="00DF6C45" w:rsidRDefault="00DF6C45" w:rsidP="00DF6C45">
      <w:pPr>
        <w:jc w:val="right"/>
      </w:pPr>
    </w:p>
    <w:p w14:paraId="103D3C63" w14:textId="35BCF154" w:rsidR="00F4272E" w:rsidRDefault="00F4272E" w:rsidP="00DF6C45">
      <w:pPr>
        <w:jc w:val="right"/>
      </w:pPr>
      <w:r>
        <w:t>João Pessoa, ______</w:t>
      </w:r>
      <w:proofErr w:type="spellStart"/>
      <w:r>
        <w:t>de_______________de</w:t>
      </w:r>
      <w:proofErr w:type="spellEnd"/>
      <w:r>
        <w:t xml:space="preserve"> ___________. </w:t>
      </w:r>
    </w:p>
    <w:p w14:paraId="0ACE214F" w14:textId="77777777" w:rsidR="00DF6C45" w:rsidRDefault="00DF6C45" w:rsidP="00F4272E">
      <w:pPr>
        <w:jc w:val="both"/>
      </w:pPr>
    </w:p>
    <w:p w14:paraId="636BFB76" w14:textId="77777777" w:rsidR="00DF6C45" w:rsidRDefault="00DF6C45" w:rsidP="00F4272E">
      <w:pPr>
        <w:jc w:val="both"/>
      </w:pPr>
    </w:p>
    <w:p w14:paraId="0EFE78F5" w14:textId="77777777" w:rsidR="00DF6C45" w:rsidRDefault="00DF6C45" w:rsidP="00F4272E">
      <w:pPr>
        <w:jc w:val="both"/>
      </w:pPr>
    </w:p>
    <w:p w14:paraId="14E4D67D" w14:textId="009BD8B9" w:rsidR="00F4272E" w:rsidRDefault="00F4272E" w:rsidP="00F4272E">
      <w:pPr>
        <w:jc w:val="both"/>
      </w:pPr>
      <w:r>
        <w:t>__________________________________</w:t>
      </w:r>
      <w:r>
        <w:t xml:space="preserve">    _________________________________________</w:t>
      </w:r>
    </w:p>
    <w:p w14:paraId="3393DCF2" w14:textId="311DA754" w:rsidR="00F4272E" w:rsidRDefault="00F4272E" w:rsidP="00F4272E">
      <w:pPr>
        <w:jc w:val="both"/>
      </w:pPr>
      <w:r>
        <w:t>Coordenador (</w:t>
      </w:r>
      <w:proofErr w:type="gramStart"/>
      <w:r>
        <w:t xml:space="preserve">a) </w:t>
      </w:r>
      <w:r>
        <w:t xml:space="preserve"> </w:t>
      </w:r>
      <w:r w:rsidR="00DF6C45">
        <w:t>Nome</w:t>
      </w:r>
      <w:proofErr w:type="gramEnd"/>
      <w:r w:rsidR="00DF6C45">
        <w:t xml:space="preserve"> Legível</w:t>
      </w:r>
      <w:r>
        <w:tab/>
      </w:r>
      <w:r>
        <w:tab/>
      </w:r>
      <w:r>
        <w:tab/>
      </w:r>
      <w:r>
        <w:tab/>
        <w:t xml:space="preserve">             Assinatura</w:t>
      </w:r>
    </w:p>
    <w:p w14:paraId="5D775B8A" w14:textId="77777777" w:rsidR="00DF6C45" w:rsidRDefault="00DF6C45" w:rsidP="00F4272E">
      <w:pPr>
        <w:jc w:val="both"/>
      </w:pPr>
    </w:p>
    <w:p w14:paraId="569D3CA3" w14:textId="77777777" w:rsidR="00DF6C45" w:rsidRDefault="00DF6C45" w:rsidP="00F4272E">
      <w:pPr>
        <w:jc w:val="both"/>
      </w:pPr>
    </w:p>
    <w:p w14:paraId="07489B92" w14:textId="77777777" w:rsidR="00F4272E" w:rsidRDefault="00F4272E" w:rsidP="00F4272E">
      <w:pPr>
        <w:jc w:val="both"/>
      </w:pPr>
    </w:p>
    <w:p w14:paraId="0784EA56" w14:textId="77777777" w:rsidR="00F4272E" w:rsidRDefault="00F4272E" w:rsidP="00F4272E">
      <w:pPr>
        <w:jc w:val="both"/>
      </w:pPr>
      <w:r>
        <w:t>__________________________________    _________________________________________</w:t>
      </w:r>
    </w:p>
    <w:p w14:paraId="111EA4DC" w14:textId="37220B46" w:rsidR="00F4272E" w:rsidRDefault="00F4272E" w:rsidP="00F4272E">
      <w:pPr>
        <w:jc w:val="both"/>
      </w:pPr>
      <w:proofErr w:type="spellStart"/>
      <w:r>
        <w:t>Vice-Coordenador</w:t>
      </w:r>
      <w:proofErr w:type="spellEnd"/>
      <w:r>
        <w:t>(a)</w:t>
      </w:r>
      <w:r>
        <w:t xml:space="preserve"> Nome Legível </w:t>
      </w:r>
      <w:r>
        <w:tab/>
      </w:r>
      <w:r>
        <w:tab/>
      </w:r>
      <w:r>
        <w:tab/>
      </w:r>
      <w:r>
        <w:tab/>
        <w:t xml:space="preserve">        Assinatura</w:t>
      </w:r>
    </w:p>
    <w:sectPr w:rsidR="00F4272E" w:rsidSect="002F240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75EF"/>
    <w:rsid w:val="000E1FCD"/>
    <w:rsid w:val="002F240A"/>
    <w:rsid w:val="00343634"/>
    <w:rsid w:val="003604E5"/>
    <w:rsid w:val="005C0F25"/>
    <w:rsid w:val="005E7BB9"/>
    <w:rsid w:val="007F7221"/>
    <w:rsid w:val="009713D6"/>
    <w:rsid w:val="00A475EF"/>
    <w:rsid w:val="00AB7764"/>
    <w:rsid w:val="00BE4688"/>
    <w:rsid w:val="00C27D53"/>
    <w:rsid w:val="00C74F1F"/>
    <w:rsid w:val="00DF6C45"/>
    <w:rsid w:val="00E06377"/>
    <w:rsid w:val="00E819B2"/>
    <w:rsid w:val="00EC7585"/>
    <w:rsid w:val="00F4272E"/>
    <w:rsid w:val="00FC4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60FAC"/>
  <w15:docId w15:val="{210C4BDA-DC3C-4BB8-933F-673BF179B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40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475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A475EF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475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475E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E819B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csa.ufpb.br/dri" TargetMode="External"/><Relationship Id="rId5" Type="http://schemas.openxmlformats.org/officeDocument/2006/relationships/hyperlink" Target="mailto:dri@ccsa.ufpb.b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4</Pages>
  <Words>1080</Words>
  <Characters>5833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</dc:creator>
  <cp:lastModifiedBy>Mojana Vargas</cp:lastModifiedBy>
  <cp:revision>2</cp:revision>
  <dcterms:created xsi:type="dcterms:W3CDTF">2023-11-27T17:28:00Z</dcterms:created>
  <dcterms:modified xsi:type="dcterms:W3CDTF">2023-12-05T18:56:00Z</dcterms:modified>
</cp:coreProperties>
</file>