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1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59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, em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27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/03/2025, seção 3, pág.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59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>O candidato deve marcar a opção da isenção que lhe foi deferida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>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>O candidato deve marcar a opção da isenção que lhe foi deferida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>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360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LibreOffice/7.3.2.2$Windows_X86_64 LibreOffice_project/49f2b1bff42cfccbd8f788c8dc32c1c309559be0</Application>
  <AppVersion>15.0000</AppVersion>
  <Pages>1</Pages>
  <Words>401</Words>
  <Characters>2336</Characters>
  <CharactersWithSpaces>2757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2025-03-27T08:48:55Z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