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  <w:u w:val="single"/>
        </w:rPr>
        <w:t xml:space="preserve">Extrato publicado originariamente no DOU nº 59, em 27/03/2025, seção 3, pág. 59.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4845" cy="71677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53975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34844" cy="716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9.99pt;height:56.44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UNIVERSIDADE FEDERAL DA PARAÍBA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EDITAL Nº </w:t>
      </w:r>
      <w:r>
        <w:rPr>
          <w:rFonts w:ascii="Arial" w:hAnsi="Arial" w:cs="Arial"/>
          <w:b/>
          <w:bCs/>
          <w:sz w:val="22"/>
          <w:szCs w:val="22"/>
        </w:rPr>
        <w:t xml:space="preserve">17, DE 27 DE MARÇO DE 2025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PROCESSO SELETIVO SIMPLICADO PARA PROFESSOR SUBSTITUTO DE ECONOMIA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886"/>
        <w:pBdr/>
        <w:spacing w:line="360" w:lineRule="auto"/>
        <w:ind/>
        <w:jc w:val="center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86"/>
        <w:pBdr/>
        <w:spacing w:line="360" w:lineRule="auto"/>
        <w:ind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CRONOGRAMA</w:t>
      </w:r>
      <w:r>
        <w:rPr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7"/>
        <w:tblW w:w="0" w:type="auto"/>
        <w:tblInd w:w="-851" w:type="dxa"/>
        <w:tblBorders/>
        <w:tblLayout w:type="fixed"/>
        <w:tblLook w:val="04A0" w:firstRow="1" w:lastRow="0" w:firstColumn="1" w:lastColumn="0" w:noHBand="0" w:noVBand="1"/>
      </w:tblPr>
      <w:tblGrid>
        <w:gridCol w:w="5103"/>
        <w:gridCol w:w="5244"/>
      </w:tblGrid>
      <w:tr>
        <w:trPr/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Prova didática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  <w:t xml:space="preserve">06 e 07/05/2025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Prova de títulos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  <w:t xml:space="preserve">13/05/2025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Resultado preliminar (Quadro de notas)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  <w:t xml:space="preserve">19/05/2025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</w:rPr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Obs.: Datas prováveis de realização das provas.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56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  <w:style w:type="paragraph" w:styleId="886" w:customStyle="1">
    <w:name w:val="Standard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DCSA</dc:creator>
  <cp:keywords/>
  <dc:description/>
  <cp:revision>3</cp:revision>
  <dcterms:created xsi:type="dcterms:W3CDTF">2025-04-14T12:14:13Z</dcterms:created>
  <dcterms:modified xsi:type="dcterms:W3CDTF">2025-04-14T15:35:47Z</dcterms:modified>
</cp:coreProperties>
</file>