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68" w:rsidRDefault="008E1668" w:rsidP="008E1668">
      <w:pPr>
        <w:jc w:val="center"/>
        <w:rPr>
          <w:b/>
        </w:rPr>
      </w:pPr>
    </w:p>
    <w:p w:rsidR="008E1668" w:rsidRDefault="008E1668" w:rsidP="008E1668">
      <w:pPr>
        <w:jc w:val="center"/>
        <w:rPr>
          <w:b/>
        </w:rPr>
      </w:pPr>
    </w:p>
    <w:p w:rsidR="008E1668" w:rsidRDefault="008E1668" w:rsidP="008E1668">
      <w:pPr>
        <w:jc w:val="center"/>
        <w:rPr>
          <w:b/>
        </w:rPr>
      </w:pPr>
    </w:p>
    <w:p w:rsidR="008E1668" w:rsidRDefault="008E1668" w:rsidP="008E1668">
      <w:pPr>
        <w:jc w:val="center"/>
        <w:rPr>
          <w:b/>
        </w:rPr>
      </w:pPr>
      <w:r>
        <w:rPr>
          <w:b/>
        </w:rPr>
        <w:t>RELATÓRIO DE RECEBIMENTO DE BENS</w:t>
      </w:r>
    </w:p>
    <w:sectPr w:rsidR="008E1668" w:rsidSect="00017F60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68" w:rsidRDefault="008E1668" w:rsidP="008E1668">
      <w:r>
        <w:separator/>
      </w:r>
    </w:p>
  </w:endnote>
  <w:endnote w:type="continuationSeparator" w:id="0">
    <w:p w:rsidR="008E1668" w:rsidRDefault="008E1668" w:rsidP="008E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8E1668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Pr="00060577">
      <w:rPr>
        <w:rFonts w:ascii="Arial" w:hAnsi="Arial" w:cs="Arial"/>
        <w:sz w:val="21"/>
        <w:szCs w:val="21"/>
      </w:rPr>
      <w:fldChar w:fldCharType="end"/>
    </w:r>
  </w:p>
  <w:p w:rsidR="00017F60" w:rsidRDefault="008E166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8E1668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3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6432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4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68" w:rsidRDefault="008E1668" w:rsidP="008E1668">
      <w:r>
        <w:separator/>
      </w:r>
    </w:p>
  </w:footnote>
  <w:footnote w:type="continuationSeparator" w:id="0">
    <w:p w:rsidR="008E1668" w:rsidRDefault="008E1668" w:rsidP="008E1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8E16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182F91" w:rsidRDefault="008E1668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6" type="#_x0000_t75" style="position:absolute;left:0;text-align:left;margin-left:441.35pt;margin-top:-6.45pt;width:36.8pt;height:52.6pt;z-index:251663360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7" type="#_x0000_t75" style="position:absolute;left:0;text-align:left;margin-left:10.15pt;margin-top:-3pt;width:49.9pt;height:49.15pt;z-index:251664384;visibility:visible" filled="t">
          <v:imagedata r:id="rId2" o:title=""/>
          <w10:wrap type="topAndBottom"/>
        </v:shape>
      </w:pict>
    </w:r>
    <w:r w:rsidRPr="00182F91">
      <w:rPr>
        <w:rFonts w:asciiTheme="majorHAnsi" w:hAnsiTheme="majorHAnsi"/>
        <w:b/>
        <w:bCs/>
        <w:sz w:val="20"/>
      </w:rPr>
      <w:t>UNIVERSIDADE FEDERAL DA PARAÍBA</w:t>
    </w:r>
  </w:p>
  <w:p w:rsidR="00017F60" w:rsidRDefault="008E1668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017F60" w:rsidRPr="00182F91" w:rsidRDefault="008E1668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017F60" w:rsidRPr="00182F91" w:rsidRDefault="008E1668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DIREÇÃO DE CENTRO</w:t>
    </w:r>
  </w:p>
  <w:p w:rsidR="00017F60" w:rsidRDefault="008E1668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.7pt;margin-top:5.65pt;width:480.25pt;height:0;z-index:251665408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1668"/>
    <w:rsid w:val="000F0825"/>
    <w:rsid w:val="00226E76"/>
    <w:rsid w:val="00341A78"/>
    <w:rsid w:val="008E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6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8E166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E166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8E166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8E166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8E1668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2017-12-21T14:44:00Z</dcterms:created>
  <dcterms:modified xsi:type="dcterms:W3CDTF">2017-12-21T14:46:00Z</dcterms:modified>
</cp:coreProperties>
</file>