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A4D31" w14:textId="3E677FDA" w:rsidR="00E1669A" w:rsidRDefault="002B67C1" w:rsidP="00E65625">
      <w:pPr>
        <w:jc w:val="center"/>
        <w:rPr>
          <w:b/>
          <w:bCs/>
          <w:sz w:val="28"/>
          <w:szCs w:val="28"/>
        </w:rPr>
      </w:pPr>
      <w:r w:rsidRPr="00E65625">
        <w:rPr>
          <w:b/>
          <w:bCs/>
          <w:sz w:val="28"/>
          <w:szCs w:val="28"/>
        </w:rPr>
        <w:t>CONTRATAÇÕES – COVID-19</w:t>
      </w:r>
    </w:p>
    <w:p w14:paraId="5A11D730" w14:textId="387ADFE1" w:rsidR="002B67C1" w:rsidRDefault="002B67C1" w:rsidP="007A57E0">
      <w:pPr>
        <w:jc w:val="both"/>
      </w:pPr>
      <w:r w:rsidRPr="004E6DDC">
        <w:rPr>
          <w:b/>
          <w:bCs/>
        </w:rPr>
        <w:t>Proc. 23074.088249/2020-55</w:t>
      </w:r>
      <w:r>
        <w:t xml:space="preserve"> - Contratação do serviço de seguro garantia (</w:t>
      </w:r>
      <w:proofErr w:type="spellStart"/>
      <w:r>
        <w:t>Miseq</w:t>
      </w:r>
      <w:proofErr w:type="spellEnd"/>
      <w:r>
        <w:t xml:space="preserve"> Silver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Plan</w:t>
      </w:r>
      <w:proofErr w:type="spellEnd"/>
      <w:r>
        <w:t xml:space="preserve">), o qual inclui cobertura das despesas de 1 (uma) manutenção preventiva e eventuais manutenções corretivas (em caso de problemas técnicos de software e hardware durante a vigência do contrato, com cobertura ilimitada para peças de reposição, horas de trabalho e viagens de deslocamento de técnicos), para o sequenciador de alto desempenho </w:t>
      </w:r>
      <w:proofErr w:type="spellStart"/>
      <w:r>
        <w:t>Illumina</w:t>
      </w:r>
      <w:proofErr w:type="spellEnd"/>
      <w:r>
        <w:t xml:space="preserve"> </w:t>
      </w:r>
      <w:proofErr w:type="spellStart"/>
      <w:r>
        <w:t>Miseq</w:t>
      </w:r>
      <w:proofErr w:type="spellEnd"/>
      <w:r>
        <w:t>, para viabilizar a execução de projetos de interesse institucional, incluindo o sequenciamento do vírus Sars-Cov-2 (COVID-19) circulantes na Paraíba, de acordo com projeto emergencial financiado pelo Governo do Estado</w:t>
      </w:r>
      <w:r w:rsidR="00351487">
        <w:t>;</w:t>
      </w:r>
    </w:p>
    <w:p w14:paraId="4EBED252" w14:textId="5CEB8D15" w:rsidR="002B67C1" w:rsidRDefault="00351487" w:rsidP="007A57E0">
      <w:pPr>
        <w:jc w:val="both"/>
      </w:pPr>
      <w:r w:rsidRPr="004E6DDC">
        <w:rPr>
          <w:b/>
          <w:bCs/>
        </w:rPr>
        <w:t>Modalidade:</w:t>
      </w:r>
      <w:r>
        <w:t xml:space="preserve"> Inexigibilidade de Licitação Art. 25 Lei 8.666/93;</w:t>
      </w:r>
    </w:p>
    <w:p w14:paraId="5390505F" w14:textId="4DD38DD5" w:rsidR="00351487" w:rsidRDefault="00351487" w:rsidP="007A57E0">
      <w:pPr>
        <w:jc w:val="both"/>
      </w:pPr>
      <w:r w:rsidRPr="004E6DDC">
        <w:rPr>
          <w:b/>
          <w:bCs/>
        </w:rPr>
        <w:t>Fornecedor:</w:t>
      </w:r>
      <w:r>
        <w:t xml:space="preserve"> ILLUMINA PRODUTOS DE BIOTECNOLOGIA LTDA</w:t>
      </w:r>
      <w:r w:rsidR="001F124D">
        <w:t xml:space="preserve"> CNPJ: 13.147.449/0001-9</w:t>
      </w:r>
    </w:p>
    <w:p w14:paraId="3E04AE15" w14:textId="4D6ED24E" w:rsidR="00644D5C" w:rsidRDefault="004E6DDC" w:rsidP="007A57E0">
      <w:pPr>
        <w:jc w:val="both"/>
      </w:pPr>
      <w:r w:rsidRPr="007A57E0">
        <w:rPr>
          <w:b/>
          <w:bCs/>
        </w:rPr>
        <w:t>Valor:</w:t>
      </w:r>
      <w:r>
        <w:t xml:space="preserve"> R$ </w:t>
      </w:r>
      <w:r w:rsidRPr="004E6DDC">
        <w:t>70.760,08</w:t>
      </w:r>
    </w:p>
    <w:p w14:paraId="2F86E2B6" w14:textId="6D211552" w:rsidR="00CF5F7B" w:rsidRDefault="00CF5F7B" w:rsidP="007A57E0">
      <w:pPr>
        <w:jc w:val="both"/>
      </w:pPr>
      <w:r w:rsidRPr="007A57E0">
        <w:rPr>
          <w:b/>
          <w:bCs/>
        </w:rPr>
        <w:t>Empenho:</w:t>
      </w:r>
      <w:r>
        <w:t xml:space="preserve"> 2020NE800321</w:t>
      </w:r>
    </w:p>
    <w:p w14:paraId="0C30BDFC" w14:textId="44F51C34" w:rsidR="004E6DDC" w:rsidRDefault="004E6DDC" w:rsidP="007A57E0">
      <w:pPr>
        <w:jc w:val="both"/>
      </w:pPr>
    </w:p>
    <w:p w14:paraId="0A47BE73" w14:textId="232D311C" w:rsidR="004E6DDC" w:rsidRDefault="004E6DDC" w:rsidP="007A57E0">
      <w:pPr>
        <w:jc w:val="both"/>
      </w:pPr>
    </w:p>
    <w:p w14:paraId="17C1C755" w14:textId="37EB9CBF" w:rsidR="004E6DDC" w:rsidRDefault="004E6DDC" w:rsidP="007A57E0">
      <w:pPr>
        <w:jc w:val="both"/>
      </w:pPr>
      <w:r w:rsidRPr="004E6DDC">
        <w:rPr>
          <w:b/>
          <w:bCs/>
        </w:rPr>
        <w:t>Proc. 23074.075558/2020-11</w:t>
      </w:r>
      <w:r>
        <w:rPr>
          <w:b/>
          <w:bCs/>
        </w:rPr>
        <w:t xml:space="preserve"> - </w:t>
      </w:r>
      <w:r w:rsidR="001F124D" w:rsidRPr="001F124D">
        <w:t>Aquisição de equipamento profissional de FIREWALL</w:t>
      </w:r>
    </w:p>
    <w:p w14:paraId="64E90BC0" w14:textId="1B9FF3F9" w:rsidR="001F124D" w:rsidRDefault="001F124D" w:rsidP="007A57E0">
      <w:pPr>
        <w:jc w:val="both"/>
      </w:pPr>
      <w:r w:rsidRPr="000C6CF4">
        <w:rPr>
          <w:b/>
          <w:bCs/>
        </w:rPr>
        <w:t>Modalidade:</w:t>
      </w:r>
      <w:r>
        <w:t xml:space="preserve"> Dispensa de Licitação Art. 24 Inc. II Lei 8.666/93</w:t>
      </w:r>
    </w:p>
    <w:p w14:paraId="625F6A67" w14:textId="47F5106D" w:rsidR="001F124D" w:rsidRDefault="001F124D" w:rsidP="007A57E0">
      <w:pPr>
        <w:jc w:val="both"/>
      </w:pPr>
      <w:r w:rsidRPr="000C6CF4">
        <w:rPr>
          <w:b/>
          <w:bCs/>
        </w:rPr>
        <w:t>Fornecedor:</w:t>
      </w:r>
      <w:r>
        <w:t xml:space="preserve"> </w:t>
      </w:r>
      <w:r w:rsidRPr="001F124D">
        <w:t>SERVERU INC LTDA CNPJ: 04.936.441/0001-50</w:t>
      </w:r>
    </w:p>
    <w:p w14:paraId="1F83FC97" w14:textId="547084E9" w:rsidR="001F124D" w:rsidRDefault="001F124D" w:rsidP="007A57E0">
      <w:pPr>
        <w:jc w:val="both"/>
      </w:pPr>
      <w:r w:rsidRPr="000C6CF4">
        <w:rPr>
          <w:b/>
          <w:bCs/>
        </w:rPr>
        <w:t>Valor:</w:t>
      </w:r>
      <w:r>
        <w:t xml:space="preserve"> R$ 9.014,90</w:t>
      </w:r>
    </w:p>
    <w:p w14:paraId="7BA7C585" w14:textId="577B6F2B" w:rsidR="00D95070" w:rsidRDefault="00D95070" w:rsidP="007A57E0">
      <w:pPr>
        <w:jc w:val="both"/>
      </w:pPr>
      <w:r w:rsidRPr="007A57E0">
        <w:rPr>
          <w:b/>
          <w:bCs/>
        </w:rPr>
        <w:t>Empenho:</w:t>
      </w:r>
      <w:r>
        <w:t xml:space="preserve"> 2020NE800318</w:t>
      </w:r>
    </w:p>
    <w:p w14:paraId="2BE1F678" w14:textId="16B92BDE" w:rsidR="000C6CF4" w:rsidRDefault="000C6CF4" w:rsidP="007A57E0">
      <w:pPr>
        <w:jc w:val="both"/>
      </w:pPr>
    </w:p>
    <w:p w14:paraId="58D4A80F" w14:textId="71401B11" w:rsidR="000C6CF4" w:rsidRDefault="000C6CF4" w:rsidP="007A57E0">
      <w:pPr>
        <w:jc w:val="both"/>
      </w:pPr>
    </w:p>
    <w:sectPr w:rsidR="000C6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C1"/>
    <w:rsid w:val="000539E1"/>
    <w:rsid w:val="000C6CF4"/>
    <w:rsid w:val="001F124D"/>
    <w:rsid w:val="002B67C1"/>
    <w:rsid w:val="00351487"/>
    <w:rsid w:val="004E6DDC"/>
    <w:rsid w:val="005D7E3A"/>
    <w:rsid w:val="00644D5C"/>
    <w:rsid w:val="007A57E0"/>
    <w:rsid w:val="00CF5F7B"/>
    <w:rsid w:val="00D95070"/>
    <w:rsid w:val="00E1669A"/>
    <w:rsid w:val="00E65625"/>
    <w:rsid w:val="00EC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EFBB"/>
  <w15:chartTrackingRefBased/>
  <w15:docId w15:val="{24E4C5CA-93D8-40B2-BBBC-368D1BA2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Compras_Licitacao_06</dc:creator>
  <cp:keywords/>
  <dc:description/>
  <cp:lastModifiedBy>Ivandro</cp:lastModifiedBy>
  <cp:revision>2</cp:revision>
  <dcterms:created xsi:type="dcterms:W3CDTF">2022-07-18T12:41:00Z</dcterms:created>
  <dcterms:modified xsi:type="dcterms:W3CDTF">2022-07-18T12:41:00Z</dcterms:modified>
</cp:coreProperties>
</file>