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SOLICITAÇÃO DE MANUTENÇÃO CIVIL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4222795</wp:posOffset>
            </wp:positionH>
            <wp:positionV relativeFrom="paragraph">
              <wp:posOffset>-767714</wp:posOffset>
            </wp:positionV>
            <wp:extent cx="446949" cy="6096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949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(Para solicitações enviadas por Processo Eletrônico SIPAC)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5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2"/>
        <w:gridCol w:w="12380"/>
        <w:tblGridChange w:id="0">
          <w:tblGrid>
            <w:gridCol w:w="3072"/>
            <w:gridCol w:w="123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Dados do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Matrícula SIAPE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(83) XXXX-XXXX</w:t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Centro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Ciências da Saúde (CCS)</w:t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Horário para atendimento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08:00 às 16:00</w:t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Data da Solicitação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XX/XX/XXXX</w:t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SERVIÇO 01</w:t>
      </w:r>
    </w:p>
    <w:tbl>
      <w:tblPr>
        <w:tblStyle w:val="Table2"/>
        <w:tblW w:w="1545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2"/>
        <w:gridCol w:w="12380"/>
        <w:tblGridChange w:id="0">
          <w:tblGrid>
            <w:gridCol w:w="3072"/>
            <w:gridCol w:w="123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Local do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Prédio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Andar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Sala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Dados do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Descrição detalhada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192"/>
                <w:tab w:val="left" w:leader="none" w:pos="10404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Fotos do problema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e75b5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Foto 01: Descrição da Foto 01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SERVIÇO 02</w:t>
      </w:r>
    </w:p>
    <w:tbl>
      <w:tblPr>
        <w:tblStyle w:val="Table3"/>
        <w:tblW w:w="1545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2"/>
        <w:gridCol w:w="12380"/>
        <w:tblGridChange w:id="0">
          <w:tblGrid>
            <w:gridCol w:w="3072"/>
            <w:gridCol w:w="123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Local do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Prédio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Andar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Sala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Dados do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Descrição detalhada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3192"/>
                <w:tab w:val="left" w:leader="none" w:pos="10404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Fotos do problema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e75b5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Foto 01: Descrição da Foto 01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SERVIÇO 03</w:t>
      </w:r>
    </w:p>
    <w:tbl>
      <w:tblPr>
        <w:tblStyle w:val="Table4"/>
        <w:tblW w:w="1545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2"/>
        <w:gridCol w:w="12380"/>
        <w:tblGridChange w:id="0">
          <w:tblGrid>
            <w:gridCol w:w="3072"/>
            <w:gridCol w:w="123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Local do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Prédio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Andar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Sala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Dados do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Descrição detalhada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3192"/>
                <w:tab w:val="left" w:leader="none" w:pos="10404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e79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Fotos do problema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e75b5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Foto 01: Descrição da Foto 01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Modelo de Formulário disponibilizado pela Assessoria Administrativa (CCS/UFPB)</w:t>
      <w:br w:type="textWrapping"/>
      <w:t xml:space="preserve">Disponível em: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https://www.ufpb.br/assadm/contents/menu/orientacoes/manutencoes-por-processos-eletronicos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35C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1843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D3A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D3A9E"/>
  </w:style>
  <w:style w:type="paragraph" w:styleId="Rodap">
    <w:name w:val="footer"/>
    <w:basedOn w:val="Normal"/>
    <w:link w:val="RodapChar"/>
    <w:uiPriority w:val="99"/>
    <w:unhideWhenUsed w:val="1"/>
    <w:rsid w:val="004D3A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D3A9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6FA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6FA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994F4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994F4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pb.br/assadm/contents/menu/orientacoes/manutencoes-por-processos-eletronic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wMFTSPncZ4WP8zcTYSDVjTLJA==">CgMxLjAyCGguZ2pkZ3hzOAByITFyLWplelJZcnEzWnljVHNiTmlncUQxMnNsdXdVUU1scA==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2023-06-13T21:25:00Z</dcterms:created>
  <dc:creator>Conta da Microsoft</dc:creator>
</cp:coreProperties>
</file>