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drawing>
          <wp:inline distT="0" distB="0" distL="0" distR="0">
            <wp:extent cx="539115" cy="7143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940" cy="71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pt-BR"/>
        </w:rPr>
        <w:t xml:space="preserve">       </w:t>
      </w:r>
      <w:r>
        <w:rPr>
          <w:lang w:eastAsia="pt-BR"/>
        </w:rPr>
        <w:drawing>
          <wp:inline distT="0" distB="0" distL="0" distR="0">
            <wp:extent cx="554990" cy="65214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UNIVERSIDADE FEDERAL DA PARAÍBA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CENTRO DE CIÊNCIAS SOCIAIS APLICADAS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DEPARTAMENTO DE CIÊNCIA DA INFORMAÇÃO</w:t>
      </w:r>
    </w:p>
    <w:p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COORDENAÇÃO DE ARQUIVOLOGIA</w:t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REGULAMENTO INTERNO DO LABORATÓRIO DE PRESERVAÇÃO E CONSERVAÇÃO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CAPÍTULO I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FINALIDADE E DO OBJETIVO</w:t>
      </w:r>
    </w:p>
    <w:p>
      <w:pPr>
        <w:jc w:val="both"/>
        <w:rPr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Art. 1º </w:t>
      </w:r>
      <w:r>
        <w:rPr>
          <w:rFonts w:ascii="Times New Roman" w:hAnsi="Times New Roman" w:cs="Times New Roman"/>
          <w:sz w:val="24"/>
          <w:szCs w:val="24"/>
        </w:rPr>
        <w:t xml:space="preserve"> O Laboratório de Preservação e Conservação (LABCOR)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 parte da infraestrutura didático-pedagógica do Curso de Graduação em Arquivologia, </w:t>
      </w:r>
      <w:r>
        <w:rPr>
          <w:rFonts w:ascii="Times New Roman" w:hAnsi="Times New Roman" w:cs="Times New Roman"/>
          <w:sz w:val="24"/>
          <w:szCs w:val="24"/>
        </w:rPr>
        <w:t>está alocado na</w:t>
      </w:r>
      <w:r>
        <w:rPr>
          <w:rFonts w:hint="default" w:ascii="Times New Roman" w:hAnsi="Times New Roman" w:eastAsia="Calibri" w:cs="Times New Roman"/>
          <w:sz w:val="24"/>
          <w:szCs w:val="24"/>
          <w:lang w:val="pt-BR" w:eastAsia="pt-BR" w:bidi="ar"/>
        </w:rPr>
        <w:t xml:space="preserve">na 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pt-BR" w:bidi="ar"/>
        </w:rPr>
        <w:t>S</w:t>
      </w:r>
      <w:r>
        <w:rPr>
          <w:rFonts w:hint="default" w:ascii="Times New Roman" w:hAnsi="Times New Roman" w:eastAsia="Calibri" w:cs="Times New Roman"/>
          <w:sz w:val="24"/>
          <w:szCs w:val="24"/>
          <w:lang w:val="pt-BR" w:eastAsia="pt-BR" w:bidi="ar"/>
        </w:rPr>
        <w:t xml:space="preserve">ala 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pt-BR" w:bidi="ar"/>
        </w:rPr>
        <w:t>3</w:t>
      </w:r>
      <w:bookmarkStart w:id="0" w:name="_GoBack"/>
      <w:bookmarkEnd w:id="0"/>
      <w:r>
        <w:rPr>
          <w:rFonts w:hint="default" w:ascii="Times New Roman" w:hAnsi="Times New Roman" w:eastAsia="Calibri" w:cs="Times New Roman"/>
          <w:sz w:val="24"/>
          <w:szCs w:val="24"/>
          <w:lang w:val="pt-BR" w:eastAsia="pt-BR" w:bidi="ar"/>
        </w:rPr>
        <w:t xml:space="preserve"> do 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pt-BR" w:bidi="ar"/>
        </w:rPr>
        <w:t>B</w:t>
      </w:r>
      <w:r>
        <w:rPr>
          <w:rFonts w:hint="default" w:ascii="Times New Roman" w:hAnsi="Times New Roman" w:eastAsia="Calibri" w:cs="Times New Roman"/>
          <w:sz w:val="24"/>
          <w:szCs w:val="24"/>
          <w:lang w:val="pt-BR" w:eastAsia="pt-BR" w:bidi="ar"/>
        </w:rPr>
        <w:t xml:space="preserve">loco 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pt-BR" w:bidi="ar"/>
        </w:rPr>
        <w:t>A</w:t>
      </w:r>
      <w:r>
        <w:rPr>
          <w:rFonts w:hint="default" w:ascii="Times New Roman" w:hAnsi="Times New Roman" w:eastAsia="Calibri" w:cs="Times New Roman"/>
          <w:sz w:val="24"/>
          <w:szCs w:val="24"/>
          <w:lang w:val="pt-BR" w:eastAsia="pt-BR" w:bidi="ar"/>
        </w:rPr>
        <w:t>, do Centro de Ciências Sociais Aplicadas na Universidade Federal da Paraíba</w:t>
      </w:r>
      <w:r>
        <w:rPr>
          <w:rFonts w:ascii="Times New Roman" w:hAnsi="Times New Roman" w:cs="Times New Roman"/>
          <w:sz w:val="24"/>
          <w:szCs w:val="24"/>
        </w:rPr>
        <w:t>, Campus João Pessoa.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O Laboratório de Preservação e Conservação (LABCOR) tem por finalidade auxiliar no processo de ensino-aprendizagem dos discentes do curso de Arquivologia, bem como, dar suporte à instituição no que tange às atividades de capacitação em conservação e pequenos reparos. 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local deverá ser utilizado pelos(as) docentes e discentes do curso de Arquivologia, 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§1º - O Laboratório atende: </w:t>
      </w:r>
    </w:p>
    <w:p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Aos discentes e docentes vinculados ao curso de graduação em Arquivologia da Universidade Federal da Paraíba.</w:t>
      </w:r>
    </w:p>
    <w:p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Aos docentes, discentes e colaboradores ligados aos grupos de pesquisa e projetos de ensino, pesquisa e extensão oficialmente cadastrados no sistema, vinculados ao Departamento de Ciência da Informação. </w:t>
      </w:r>
    </w:p>
    <w:p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À comunidade acadêmica da UFPB em atividades, prioritariamente, de ensino e aprendizagem.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§2º - O Laboratório visa:</w:t>
      </w:r>
    </w:p>
    <w:p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Produzir estudos e pesquisas sobre temáticas relacionadas ao seu objeto.</w:t>
      </w:r>
    </w:p>
    <w:p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Desenvolver atividades de pesquisa. </w:t>
      </w:r>
    </w:p>
    <w:p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Desenvolver atividades de extensão. </w:t>
      </w:r>
    </w:p>
    <w:p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Desenvolver atividades de ensino e monitoria. </w:t>
      </w:r>
    </w:p>
    <w:p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Disseminar a importância das atividades de preservação e conservação.</w:t>
      </w:r>
    </w:p>
    <w:p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Fomentar a capacitação na área de preservação e conservação.</w:t>
      </w:r>
    </w:p>
    <w:p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Contribuir com a formação permanente dos discentes do curso de graduação em Arquivologia. </w:t>
      </w:r>
    </w:p>
    <w:p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Desenvolver atividades didáticas complementares às disciplinas do curso de graduação em Arquivologia.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único: O uso do laboratório deve sempre ser autorizado oficialmente pela coordenação do curso de Arquivologia e supervisionado pela coordenação do LABCOR ou funcionário previamente indicado.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  <w:t>CAPÍTULO II</w:t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  <w:t>DA UTILIZAÇÃO DO LABORATÓRIO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Art. 2º - O LABCOR é de uso exclusivo do corpo discente, docente e colaboradores vinculados oficialmente ao curso de graduação em Arquivologia, bem como monitores de disciplinas práticas. </w:t>
      </w:r>
    </w:p>
    <w:p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Art. 3º - A prioridade de uso do laboratório será para</w:t>
      </w:r>
      <w:r>
        <w:rPr>
          <w:rFonts w:hint="default" w:ascii="Times New Roman" w:hAnsi="Times New Roman" w:cs="Times New Roman"/>
          <w:sz w:val="24"/>
          <w:szCs w:val="24"/>
        </w:rPr>
        <w:t xml:space="preserve"> o desenvolvimento de atividades práticas da disciplina de “Preservação e conservação de acervos” para os discentes do curso de Arquivologia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Art. 4º - O laboratório poderá ser utilizado por usuários externos, desde que em atividades promovidas pela coordenação do curso de Arquivologia ou </w:t>
      </w:r>
      <w:r>
        <w:rPr>
          <w:rFonts w:hint="default" w:ascii="Times New Roman" w:hAnsi="Times New Roman" w:cs="Times New Roman"/>
          <w:sz w:val="24"/>
          <w:szCs w:val="24"/>
        </w:rPr>
        <w:t>com autorização por escrito da mesma.</w:t>
      </w:r>
    </w:p>
    <w:p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§1º - O solicitante deve ser docente do Departamento de Ciência da Informação da UFPB, ou supervisionado por um, e deverá:</w:t>
      </w:r>
    </w:p>
    <w:p>
      <w:pPr>
        <w:pStyle w:val="8"/>
        <w:numPr>
          <w:ilvl w:val="0"/>
          <w:numId w:val="3"/>
        </w:numPr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Solicitar por escrito o uso do espaço explicando a motivação.</w:t>
      </w:r>
    </w:p>
    <w:p>
      <w:pPr>
        <w:pStyle w:val="8"/>
        <w:numPr>
          <w:ilvl w:val="0"/>
          <w:numId w:val="3"/>
        </w:numPr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Agendar as datas junto a coordenação do Labcor.</w:t>
      </w:r>
    </w:p>
    <w:p>
      <w:pPr>
        <w:pStyle w:val="8"/>
        <w:numPr>
          <w:ilvl w:val="0"/>
          <w:numId w:val="3"/>
        </w:numPr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Assinar termo de responsabilidade e zelar pela estrutura física.</w:t>
      </w:r>
    </w:p>
    <w:p>
      <w:pPr>
        <w:pStyle w:val="8"/>
        <w:numPr>
          <w:ilvl w:val="0"/>
          <w:numId w:val="3"/>
        </w:numPr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Fornecer os materiais de consumo que serão utilizados nas atividades.</w:t>
      </w:r>
    </w:p>
    <w:p>
      <w:pPr>
        <w:pStyle w:val="8"/>
        <w:numPr>
          <w:ilvl w:val="0"/>
          <w:numId w:val="3"/>
        </w:numPr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Repor todo e qualquer material que for danificado.</w:t>
      </w:r>
    </w:p>
    <w:p>
      <w:pPr>
        <w:pStyle w:val="8"/>
        <w:numPr>
          <w:ilvl w:val="0"/>
          <w:numId w:val="3"/>
        </w:numPr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Proibir a entrada de alimentos no laboratório.</w:t>
      </w:r>
    </w:p>
    <w:p>
      <w:pPr>
        <w:pStyle w:val="8"/>
        <w:numPr>
          <w:ilvl w:val="0"/>
          <w:numId w:val="3"/>
        </w:numPr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Entregar o espaço limpo e organizado.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Art. 5º - Fica proibido o uso do laboratório para fins não didáticos ou não acadêmicos. 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Art. 6º - É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pt-BR"/>
        </w:rPr>
        <w:t>indispensável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 o uso de 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pt-BR"/>
        </w:rPr>
        <w:t>quipamentos de Proteção Individual (E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PI’s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pt-BR"/>
        </w:rPr>
        <w:t>)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 nas dependências no laboratório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pt-BR"/>
        </w:rPr>
        <w:t>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sz w:val="24"/>
          <w:szCs w:val="24"/>
        </w:rPr>
        <w:t>Art. 7º - O Laboratório será de inteira responsabilidade do docente, funcionário, colaborador e/ou alunos, no período no qual estiverem fazendo uso do espaço.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 Qualquer problema ocorrido nas dependências do laboratório deve ser notificado imediatamente ao coordenador do curso de graduação em Arquivologia ou ao coordenador do laboratório.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Art. 8º - Para que haja um melhor funcionamento do laboratório, ficam proibidas as seguintes ações relacionadas a seguir, exceto que tenha autorização explícita da coordenação: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pStyle w:val="8"/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Instalação de softwares de qualquer natureza. </w:t>
      </w:r>
    </w:p>
    <w:p>
      <w:pPr>
        <w:pStyle w:val="8"/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Mudanças nas configurações das estações de trabalho. </w:t>
      </w:r>
    </w:p>
    <w:p>
      <w:pPr>
        <w:pStyle w:val="8"/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Troca de periféricos (mouse, teclado, monitor de vídeo etc.) ou equipamentos de lugar. </w:t>
      </w:r>
    </w:p>
    <w:p>
      <w:pPr>
        <w:pStyle w:val="8"/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Acesso a sites de conteúdo pornográfico ou qualquer outro que possa vir a denegrir a imagem da instituição.</w:t>
      </w:r>
    </w:p>
    <w:p>
      <w:pPr>
        <w:pStyle w:val="8"/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 Uso de jogos. </w:t>
      </w:r>
    </w:p>
    <w:p>
      <w:pPr>
        <w:pStyle w:val="8"/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Consumo de alimentos, bebidas ou cigarros. </w:t>
      </w:r>
    </w:p>
    <w:p>
      <w:pPr>
        <w:pStyle w:val="8"/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Atividades que não dizem respeito ao planejamento direto dos grupos (festas, confraternizações, etc.).</w:t>
      </w:r>
    </w:p>
    <w:p>
      <w:pPr>
        <w:pStyle w:val="8"/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Retirada de qualquer material ou equipamento.</w:t>
      </w:r>
    </w:p>
    <w:p>
      <w:pPr>
        <w:pStyle w:val="8"/>
        <w:numPr>
          <w:ilvl w:val="0"/>
          <w:numId w:val="4"/>
        </w:numPr>
        <w:spacing w:after="0" w:line="240" w:lineRule="auto"/>
        <w:ind w:left="435" w:leftChars="0" w:hanging="36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Realização de atividades com finalidade financeira.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Art. 9º</w:t>
      </w:r>
      <w:r>
        <w:rPr>
          <w:rFonts w:hint="default" w:ascii="Times New Roman" w:hAnsi="Times New Roman" w:cs="Times New Roman"/>
          <w:sz w:val="24"/>
          <w:szCs w:val="24"/>
        </w:rPr>
        <w:t xml:space="preserve"> - O descumprimento às normas aqui registradas poderá implicar nas penalidades abaixo citadas, decididas pela coordenação do curso e/ou coordenação do laboratório mediante aprovação do colegiado em Arquivologia.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Suspensão por tempo determinado;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Suspensão por tempo indeterminado;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Bloqueio instantâneo do acesso às dependências, retornando às atividades depois de apresentado pedido por escrito;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sz w:val="24"/>
          <w:szCs w:val="24"/>
        </w:rPr>
        <w:t>Art. 10˚ - Caso seja comprovada a depredação, extravio ou furto de equipamento e/ou mobiliários, por qualquer pessoa, este fica obrigado a ressarcir a despesa correspondente.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Art. </w:t>
      </w:r>
      <w:r>
        <w:rPr>
          <w:rFonts w:hint="default" w:ascii="Times New Roman" w:hAnsi="Times New Roman" w:cs="Times New Roman"/>
          <w:sz w:val="24"/>
          <w:szCs w:val="24"/>
        </w:rPr>
        <w:t>11˚ - Antes de utilizar o laboratório, todos os usuários deverão ter acesso a esse regimento para eventuais dúvidas sobre a utilização do mesmo, cabendo ao docente responsável pelo uso, a sua disponibilização.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  <w:t>CAPÍTULO III</w:t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  <w:t>DO PATRIMÔNIO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Art. 12º - </w:t>
      </w:r>
      <w:r>
        <w:rPr>
          <w:rFonts w:hint="default" w:ascii="Times New Roman" w:hAnsi="Times New Roman" w:cs="Times New Roman"/>
          <w:sz w:val="24"/>
          <w:szCs w:val="24"/>
        </w:rPr>
        <w:t>As instalações no Centro de Ciências Sociais Aplicadas (CCSA/UFPB) e os bens materiais do Laboratório são patrimônios da UFPB destinados ao bom desempenho de suas atividades-fim.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Art. 13º - A aquisição de materiais e equipamentos a serem utilizados no laboratório se dará da seguinte forma:</w:t>
      </w:r>
    </w:p>
    <w:p>
      <w:pPr>
        <w:pStyle w:val="8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Compra e fornecimento pela instituição;</w:t>
      </w:r>
    </w:p>
    <w:p>
      <w:pPr>
        <w:pStyle w:val="8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Compra direta por meio de recursos direcionados para essa finalidade;</w:t>
      </w:r>
    </w:p>
    <w:p>
      <w:pPr>
        <w:pStyle w:val="8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Doação;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Parágrafo único: Os materiais e equipamentos são, prioritariamente, para a realização das atividades práticas da disciplina “preservação e conservação de acervos” do curso de Arquivologia.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Art. 14º - O docente poderá levar materiais e equipamentos a serem utilizados no laboratório, contudo, ao final da aula, ele deverá levar seus utensílios.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Art. 15º - O docente que decidir por deixar seus equipamentos e materiais no laboratório, deverá apresentar uma listagem à coordenação com todos os itens, para facilitar a identificação e diferenciação do patrimônio institucional e do patrimônio pessoal. 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Parágrafo único: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A instituição não se responsabiliza por eventuais desvios, roubos, desaparecimentos ou danos dos materiais e equipamentos pessoais dos docentes deixados no laboratório.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Art. 16º - Em caso de doação, o indivíduo deve assinar termo de doação junto à coordenação do laboratório.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  <w:t>CAPÍTULO IV</w:t>
      </w:r>
    </w:p>
    <w:p>
      <w:pPr>
        <w:autoSpaceDE w:val="0"/>
        <w:autoSpaceDN w:val="0"/>
        <w:adjustRightInd w:val="0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  <w:t>DA COORDENAÇÃO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Art. 17º - </w:t>
      </w:r>
      <w:r>
        <w:rPr>
          <w:rFonts w:hint="default" w:ascii="Times New Roman" w:hAnsi="Times New Roman" w:cs="Times New Roman"/>
          <w:sz w:val="24"/>
          <w:szCs w:val="24"/>
        </w:rPr>
        <w:t>A Coordenação do Laboratório será formada pelo(a) professor(a) responsável pelas Disciplinas de “Preservação e conservação de acervos ofertada no curso de Arquivologia e pelo(a) coordenador(a) do curso de bacharelado em Arquivologia da UFPB.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Art. 18º - </w:t>
      </w:r>
      <w:r>
        <w:rPr>
          <w:rFonts w:hint="default" w:ascii="Times New Roman" w:hAnsi="Times New Roman" w:cs="Times New Roman"/>
          <w:sz w:val="24"/>
          <w:szCs w:val="24"/>
        </w:rPr>
        <w:t>Compete à Coordenação:</w:t>
      </w:r>
    </w:p>
    <w:p>
      <w:pPr>
        <w:pStyle w:val="8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Supervisionar, coordenar e orientar as atividades do Laboratório e representá-lo, quando necessário.</w:t>
      </w:r>
    </w:p>
    <w:p>
      <w:pPr>
        <w:pStyle w:val="8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Solicitar os recursos necessários para o cumprimento das atividades do Laboratório.</w:t>
      </w:r>
    </w:p>
    <w:p>
      <w:pPr>
        <w:pStyle w:val="8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Manter um inventario do patrimônio e controlar o uso de materiais para fins diferentes do ensino da disciplina “Preservação e conservação em acervos” no curso de Arquivologia.</w:t>
      </w:r>
    </w:p>
    <w:p>
      <w:pPr>
        <w:pStyle w:val="8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Organizar o funcionamento do laboratório controlando os agendamentos.</w:t>
      </w:r>
    </w:p>
    <w:p>
      <w:pPr>
        <w:pStyle w:val="8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Manter o local organizado e comunicar aos órgãos competentes em caso de avarias.</w:t>
      </w:r>
    </w:p>
    <w:p>
      <w:pPr>
        <w:pStyle w:val="8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Promover constante avaliação da atuação do laboratório no processo de ensino e aprendizagem.</w:t>
      </w:r>
    </w:p>
    <w:p>
      <w:pPr>
        <w:pStyle w:val="8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Divulgar para professores, funcionários e alunos o regulamento do laboratório. </w:t>
      </w:r>
    </w:p>
    <w:p>
      <w:pPr>
        <w:pStyle w:val="8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Definir as penalidades do uso inadequado do laboratório, mediante aprovação do Colegiado do curso de Arquivologia.</w:t>
      </w:r>
    </w:p>
    <w:p>
      <w:pPr>
        <w:pStyle w:val="8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Resolver casos não previstos neste Regulamento, juntamente com o Colegiado do curso de Arquivologia.</w:t>
      </w:r>
    </w:p>
    <w:p>
      <w:pPr>
        <w:pStyle w:val="8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Cumprir e zelar pelo cumprimento deste regulamento.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  <w:t>CAPÍTULO V</w:t>
      </w:r>
    </w:p>
    <w:p>
      <w:pPr>
        <w:spacing w:line="276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  <w:t>DAS NORMAS GERAIS</w:t>
      </w:r>
    </w:p>
    <w:p>
      <w:pPr>
        <w:spacing w:line="276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Art. 19º - No caso de dissolução do LABCOR o colegiado do curso de Arquivologia se reunirá e decidirá o destino dos materiais, equipamentos e móveis do laboratório.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Art. 20º - A chave de acesso ao laboratório deverá ficar sob a guarda da Coordenação do Curso de Arquivologia. Somente terão acesso à chave pessoas previamente autorizadas.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Art. 21º - Não será permitida a entrada de alimentos de qualquer tipo ou a realização de refeições dentro do laboratório, mesmo quando não houver aulas práticas.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Art. 22º - Quaisquer assuntos não previstos neste regulamento serão resolvidos pela Coordenação do curso de graduação em Arquivologia.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Art. 23º - O presente Regulamento poderá ser modificado por decisão da Coordenação do laboratório com anuência da Coordenação do Curso.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Parágrafo único: O Regulamento Interno do LABCOR passa a vigorar a partir da homologação pela instância Universitária competente e será divulgado no site da Coordenação de Arquivologia da UFPB.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76" w:lineRule="auto"/>
        <w:jc w:val="right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João Pessoa, </w:t>
      </w:r>
      <w:r>
        <w:rPr>
          <w:rFonts w:hint="default" w:ascii="Times New Roman" w:hAnsi="Times New Roman" w:cs="Times New Roman"/>
          <w:bCs/>
          <w:sz w:val="24"/>
          <w:szCs w:val="24"/>
          <w:lang w:val="pt-BR"/>
        </w:rPr>
        <w:t>27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de</w:t>
      </w:r>
      <w:r>
        <w:rPr>
          <w:rFonts w:hint="default" w:ascii="Times New Roman" w:hAnsi="Times New Roman" w:cs="Times New Roman"/>
          <w:bCs/>
          <w:sz w:val="24"/>
          <w:szCs w:val="24"/>
          <w:lang w:val="pt-BR"/>
        </w:rPr>
        <w:t xml:space="preserve"> novembro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2020</w:t>
      </w:r>
      <w:r>
        <w:rPr>
          <w:rFonts w:hint="default" w:ascii="Times New Roman" w:hAnsi="Times New Roman" w:cs="Times New Roman"/>
          <w:bCs/>
          <w:sz w:val="24"/>
          <w:szCs w:val="24"/>
          <w:lang w:val="pt-BR"/>
        </w:rPr>
        <w:t>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70B8E"/>
    <w:multiLevelType w:val="multilevel"/>
    <w:tmpl w:val="07370B8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45A6"/>
    <w:multiLevelType w:val="multilevel"/>
    <w:tmpl w:val="10CD45A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596C"/>
    <w:multiLevelType w:val="multilevel"/>
    <w:tmpl w:val="21FF596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A3A4B"/>
    <w:multiLevelType w:val="multilevel"/>
    <w:tmpl w:val="2D9A3A4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D15DF"/>
    <w:multiLevelType w:val="multilevel"/>
    <w:tmpl w:val="4A0D15D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F36A1"/>
    <w:multiLevelType w:val="multilevel"/>
    <w:tmpl w:val="633F36A1"/>
    <w:lvl w:ilvl="0" w:tentative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5" w:hanging="360"/>
      </w:pPr>
    </w:lvl>
    <w:lvl w:ilvl="2" w:tentative="0">
      <w:start w:val="1"/>
      <w:numFmt w:val="lowerRoman"/>
      <w:lvlText w:val="%3."/>
      <w:lvlJc w:val="right"/>
      <w:pPr>
        <w:ind w:left="1875" w:hanging="180"/>
      </w:pPr>
    </w:lvl>
    <w:lvl w:ilvl="3" w:tentative="0">
      <w:start w:val="1"/>
      <w:numFmt w:val="decimal"/>
      <w:lvlText w:val="%4."/>
      <w:lvlJc w:val="left"/>
      <w:pPr>
        <w:ind w:left="2595" w:hanging="360"/>
      </w:pPr>
    </w:lvl>
    <w:lvl w:ilvl="4" w:tentative="0">
      <w:start w:val="1"/>
      <w:numFmt w:val="lowerLetter"/>
      <w:lvlText w:val="%5."/>
      <w:lvlJc w:val="left"/>
      <w:pPr>
        <w:ind w:left="3315" w:hanging="360"/>
      </w:pPr>
    </w:lvl>
    <w:lvl w:ilvl="5" w:tentative="0">
      <w:start w:val="1"/>
      <w:numFmt w:val="lowerRoman"/>
      <w:lvlText w:val="%6."/>
      <w:lvlJc w:val="right"/>
      <w:pPr>
        <w:ind w:left="4035" w:hanging="180"/>
      </w:pPr>
    </w:lvl>
    <w:lvl w:ilvl="6" w:tentative="0">
      <w:start w:val="1"/>
      <w:numFmt w:val="decimal"/>
      <w:lvlText w:val="%7."/>
      <w:lvlJc w:val="left"/>
      <w:pPr>
        <w:ind w:left="4755" w:hanging="360"/>
      </w:pPr>
    </w:lvl>
    <w:lvl w:ilvl="7" w:tentative="0">
      <w:start w:val="1"/>
      <w:numFmt w:val="lowerLetter"/>
      <w:lvlText w:val="%8."/>
      <w:lvlJc w:val="left"/>
      <w:pPr>
        <w:ind w:left="5475" w:hanging="360"/>
      </w:pPr>
    </w:lvl>
    <w:lvl w:ilvl="8" w:tentative="0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EC"/>
    <w:rsid w:val="000F5B94"/>
    <w:rsid w:val="001F4106"/>
    <w:rsid w:val="002409E3"/>
    <w:rsid w:val="00265D66"/>
    <w:rsid w:val="002912C2"/>
    <w:rsid w:val="00322BFE"/>
    <w:rsid w:val="00336CC7"/>
    <w:rsid w:val="00343C17"/>
    <w:rsid w:val="00395881"/>
    <w:rsid w:val="003A31E4"/>
    <w:rsid w:val="003A73F2"/>
    <w:rsid w:val="004E07BD"/>
    <w:rsid w:val="0052593D"/>
    <w:rsid w:val="005A62C3"/>
    <w:rsid w:val="00653788"/>
    <w:rsid w:val="008D79A7"/>
    <w:rsid w:val="009113EB"/>
    <w:rsid w:val="00927E2B"/>
    <w:rsid w:val="0094542F"/>
    <w:rsid w:val="00A87469"/>
    <w:rsid w:val="00B629EC"/>
    <w:rsid w:val="00C41035"/>
    <w:rsid w:val="00C75609"/>
    <w:rsid w:val="00D2050D"/>
    <w:rsid w:val="00D60165"/>
    <w:rsid w:val="00DF0E44"/>
    <w:rsid w:val="00E306F2"/>
    <w:rsid w:val="00E52C41"/>
    <w:rsid w:val="00EF7C21"/>
    <w:rsid w:val="00F019CF"/>
    <w:rsid w:val="00F02515"/>
    <w:rsid w:val="00F765A2"/>
    <w:rsid w:val="00FA2F20"/>
    <w:rsid w:val="1A3548F3"/>
    <w:rsid w:val="44B16E03"/>
    <w:rsid w:val="47923F2C"/>
    <w:rsid w:val="54423BA2"/>
    <w:rsid w:val="69DE67A2"/>
    <w:rsid w:val="7DE4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0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exto de comentário Char"/>
    <w:basedOn w:val="2"/>
    <w:link w:val="5"/>
    <w:semiHidden/>
    <w:qFormat/>
    <w:uiPriority w:val="99"/>
    <w:rPr>
      <w:sz w:val="20"/>
      <w:szCs w:val="20"/>
    </w:rPr>
  </w:style>
  <w:style w:type="character" w:customStyle="1" w:styleId="10">
    <w:name w:val="Assunto do comentário Char"/>
    <w:basedOn w:val="9"/>
    <w:link w:val="6"/>
    <w:semiHidden/>
    <w:qFormat/>
    <w:uiPriority w:val="99"/>
    <w:rPr>
      <w:b/>
      <w:bCs/>
      <w:sz w:val="20"/>
      <w:szCs w:val="20"/>
    </w:rPr>
  </w:style>
  <w:style w:type="character" w:customStyle="1" w:styleId="11">
    <w:name w:val="Texto de balão Char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5E4A4D-4364-4AE2-8D07-23397EB577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1303</Words>
  <Characters>7566</Characters>
  <Lines>61</Lines>
  <Paragraphs>17</Paragraphs>
  <TotalTime>11</TotalTime>
  <ScaleCrop>false</ScaleCrop>
  <LinksUpToDate>false</LinksUpToDate>
  <CharactersWithSpaces>8810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2020-06-09T17:26:00Z</dcterms:created>
  <dc:creator>Danielle Alves</dc:creator>
  <cp:lastModifiedBy>Aluno</cp:lastModifiedBy>
  <dcterms:modified xsi:type="dcterms:W3CDTF">2021-08-30T17:15:07Z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